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C5" w:rsidRDefault="00BE4F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649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70"/>
        <w:gridCol w:w="170"/>
        <w:gridCol w:w="170"/>
        <w:gridCol w:w="416"/>
        <w:gridCol w:w="1276"/>
        <w:gridCol w:w="2976"/>
        <w:gridCol w:w="1319"/>
      </w:tblGrid>
      <w:tr w:rsidR="00BE4FC5" w:rsidTr="00D9613B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r>
              <w:rPr>
                <w:color w:val="000000"/>
                <w:sz w:val="24"/>
                <w:szCs w:val="24"/>
              </w:rPr>
              <w:t>УТВЕРЖДЕН</w:t>
            </w:r>
          </w:p>
        </w:tc>
      </w:tr>
      <w:tr w:rsidR="00BE4FC5" w:rsidTr="00D9613B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r>
              <w:rPr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42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r>
              <w:rPr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Каргасокская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№2»</w:t>
            </w:r>
          </w:p>
        </w:tc>
      </w:tr>
      <w:tr w:rsidR="00D9613B" w:rsidTr="00D9613B">
        <w:trPr>
          <w:gridAfter w:val="1"/>
          <w:wAfter w:w="1319" w:type="dxa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C14B3">
            <w:r>
              <w:rPr>
                <w:color w:val="000000"/>
                <w:sz w:val="24"/>
                <w:szCs w:val="24"/>
              </w:rPr>
              <w:t>02.09.202</w:t>
            </w:r>
            <w:r w:rsidR="00BC14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>
            <w:r>
              <w:rPr>
                <w:color w:val="000000"/>
                <w:sz w:val="24"/>
                <w:szCs w:val="24"/>
              </w:rPr>
              <w:t>№</w:t>
            </w:r>
          </w:p>
        </w:tc>
      </w:tr>
    </w:tbl>
    <w:p w:rsidR="00BE4FC5" w:rsidRDefault="00BE4FC5">
      <w:pPr>
        <w:rPr>
          <w:color w:val="000000"/>
          <w:sz w:val="24"/>
          <w:szCs w:val="24"/>
        </w:rPr>
      </w:pPr>
    </w:p>
    <w:p w:rsidR="00BE4FC5" w:rsidRDefault="00101B09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 работы методического объединения</w:t>
      </w:r>
      <w:r>
        <w:br/>
      </w:r>
      <w:r>
        <w:rPr>
          <w:b/>
          <w:color w:val="000000"/>
          <w:sz w:val="24"/>
          <w:szCs w:val="24"/>
        </w:rPr>
        <w:t xml:space="preserve">учителей  </w:t>
      </w:r>
      <w:r w:rsidR="00D9613B">
        <w:rPr>
          <w:b/>
          <w:color w:val="000000"/>
          <w:sz w:val="24"/>
          <w:szCs w:val="24"/>
        </w:rPr>
        <w:t>иностранного языка</w:t>
      </w:r>
      <w:r>
        <w:br/>
      </w:r>
      <w:r>
        <w:rPr>
          <w:b/>
          <w:color w:val="000000"/>
          <w:sz w:val="24"/>
          <w:szCs w:val="24"/>
        </w:rPr>
        <w:t>на 202</w:t>
      </w:r>
      <w:r w:rsidR="00BC14B3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</w:t>
      </w:r>
      <w:r w:rsidR="00BC14B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 учебный год</w:t>
      </w:r>
    </w:p>
    <w:tbl>
      <w:tblPr>
        <w:tblStyle w:val="a6"/>
        <w:tblW w:w="10699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700"/>
        <w:gridCol w:w="6463"/>
        <w:gridCol w:w="142"/>
        <w:gridCol w:w="3394"/>
      </w:tblGrid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2"/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4FC5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 xml:space="preserve">            Август</w:t>
            </w:r>
          </w:p>
        </w:tc>
      </w:tr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методической работы учителей </w:t>
            </w:r>
            <w:r w:rsidR="00D9613B">
              <w:rPr>
                <w:color w:val="000000"/>
                <w:sz w:val="24"/>
                <w:szCs w:val="24"/>
              </w:rPr>
              <w:t>иностранного языка</w:t>
            </w:r>
            <w:r>
              <w:rPr>
                <w:color w:val="000000"/>
                <w:sz w:val="24"/>
                <w:szCs w:val="24"/>
              </w:rPr>
              <w:t xml:space="preserve"> 2022/23 учебный год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</w:t>
            </w:r>
            <w:r w:rsidR="00101B09">
              <w:rPr>
                <w:color w:val="000000"/>
                <w:sz w:val="24"/>
                <w:szCs w:val="24"/>
              </w:rPr>
              <w:t xml:space="preserve"> руководитель МО</w:t>
            </w:r>
          </w:p>
        </w:tc>
      </w:tr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учебных кабинетов к началу учебного года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августовском педагогическом совете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МО</w:t>
            </w:r>
          </w:p>
        </w:tc>
      </w:tr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РМО учителей иностранного языка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МО</w:t>
            </w:r>
          </w:p>
        </w:tc>
      </w:tr>
      <w:tr w:rsidR="00BE4FC5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Pr="00D9613B" w:rsidRDefault="0010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4"/>
                <w:szCs w:val="24"/>
              </w:rPr>
            </w:pPr>
            <w:r w:rsidRPr="00D9613B">
              <w:rPr>
                <w:b/>
                <w:color w:val="252525"/>
                <w:sz w:val="24"/>
                <w:szCs w:val="24"/>
              </w:rPr>
              <w:t>Сентябрь</w:t>
            </w:r>
          </w:p>
        </w:tc>
      </w:tr>
      <w:tr w:rsidR="00BE4FC5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BE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E4FC5" w:rsidRDefault="00101B09">
            <w:pPr>
              <w:numPr>
                <w:ilvl w:val="0"/>
                <w:numId w:val="7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 знаний</w:t>
            </w:r>
          </w:p>
          <w:p w:rsidR="00BE4FC5" w:rsidRDefault="00BE4FC5">
            <w:pPr>
              <w:ind w:left="780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FC5" w:rsidRDefault="00101B09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="00D9613B">
              <w:rPr>
                <w:color w:val="000000"/>
                <w:sz w:val="24"/>
                <w:szCs w:val="24"/>
              </w:rPr>
              <w:t>Гембух</w:t>
            </w:r>
            <w:proofErr w:type="spellEnd"/>
            <w:r w:rsidR="00D9613B">
              <w:rPr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="00D9613B"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 w:rsidR="00D9613B"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 w:rsidR="00D9613B"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 w:rsidR="00D9613B"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="00D9613B"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 w:rsidR="00D9613B">
              <w:rPr>
                <w:color w:val="000000"/>
                <w:sz w:val="24"/>
                <w:szCs w:val="24"/>
              </w:rPr>
              <w:t xml:space="preserve"> В.В., Фатеева Т.А., Храмцова Л.А.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входных диагностических работ для 3-х -11-х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color w:val="000000"/>
                <w:sz w:val="24"/>
                <w:szCs w:val="24"/>
              </w:rPr>
              <w:t>Гембух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>Разработка плана подготовки к Всероссийской олимпиаде школьников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взаимопосещения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открытых уроков с дальнейшим анализом результатов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Л.А.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стартовых и входных диагностических работ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 xml:space="preserve">                Октябрь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03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 событиях:</w:t>
            </w:r>
          </w:p>
          <w:p w:rsidR="00D9613B" w:rsidRDefault="00D9613B" w:rsidP="00D9613B">
            <w:pPr>
              <w:numPr>
                <w:ilvl w:val="0"/>
                <w:numId w:val="8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учителя;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03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D69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ШМО учителей </w:t>
            </w:r>
            <w:r w:rsidR="00BD6935">
              <w:rPr>
                <w:color w:val="000000"/>
                <w:sz w:val="24"/>
                <w:szCs w:val="24"/>
              </w:rPr>
              <w:t>иностранного языка</w:t>
            </w:r>
            <w:r>
              <w:rPr>
                <w:color w:val="000000"/>
                <w:sz w:val="24"/>
                <w:szCs w:val="24"/>
              </w:rPr>
              <w:t xml:space="preserve"> «Реализация к</w:t>
            </w:r>
            <w:r w:rsidR="00BD6935">
              <w:rPr>
                <w:color w:val="000000"/>
                <w:sz w:val="24"/>
                <w:szCs w:val="24"/>
              </w:rPr>
              <w:t>онцепций преподавания предмета «Иностранный язык»</w:t>
            </w:r>
            <w:r>
              <w:rPr>
                <w:color w:val="000000"/>
                <w:sz w:val="24"/>
                <w:szCs w:val="24"/>
              </w:rPr>
              <w:t xml:space="preserve"> на уроках и занятиях внеурочной деятельности»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D69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уро</w:t>
            </w:r>
            <w:r w:rsidR="00BD6935"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D693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–11-х классов и оценка соответствия содержания требованиям ФГОС ООО и СОО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</w:t>
            </w:r>
            <w:r w:rsidR="00D9613B">
              <w:rPr>
                <w:color w:val="000000"/>
                <w:sz w:val="24"/>
                <w:szCs w:val="24"/>
              </w:rPr>
              <w:t xml:space="preserve">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Ноябрь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подготовки индивидуальных проектов на уровне СОО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C14B3" w:rsidP="00B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BC14B3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 xml:space="preserve">Заседание ШМО учителей </w:t>
            </w:r>
            <w:r>
              <w:rPr>
                <w:color w:val="000000"/>
                <w:sz w:val="24"/>
                <w:szCs w:val="24"/>
              </w:rPr>
              <w:t>иностранного</w:t>
            </w:r>
            <w:r w:rsidRPr="00BC14B3">
              <w:rPr>
                <w:color w:val="000000"/>
                <w:sz w:val="24"/>
                <w:szCs w:val="24"/>
              </w:rPr>
              <w:t xml:space="preserve">  языка «Проектная деятельность обучающихся. Итоги школьного этапа ВСОШ».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B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>Участие в педагогическом совете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Pr="00BC14B3" w:rsidRDefault="00BC14B3" w:rsidP="00D9613B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Л.А.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Декабрь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</w:t>
            </w:r>
            <w:r w:rsidR="00BC14B3">
              <w:rPr>
                <w:color w:val="000000"/>
                <w:sz w:val="24"/>
                <w:szCs w:val="24"/>
              </w:rPr>
              <w:t>стие в образовательных событиях</w:t>
            </w:r>
          </w:p>
          <w:p w:rsidR="00D9613B" w:rsidRDefault="00D9613B" w:rsidP="00BC14B3">
            <w:pPr>
              <w:ind w:left="780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BD69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BD69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BD6935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 xml:space="preserve">Участие в школьной конференции </w:t>
            </w:r>
            <w:proofErr w:type="gramStart"/>
            <w:r w:rsidRPr="00BC14B3">
              <w:rPr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 w:rsidRPr="00BC14B3">
              <w:rPr>
                <w:color w:val="000000"/>
                <w:sz w:val="24"/>
                <w:szCs w:val="24"/>
              </w:rPr>
              <w:t xml:space="preserve">  10-х классов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Pr="00BC14B3" w:rsidRDefault="00BC14B3" w:rsidP="00BC14B3">
            <w:pPr>
              <w:rPr>
                <w:color w:val="000000"/>
                <w:sz w:val="24"/>
                <w:szCs w:val="24"/>
              </w:rPr>
            </w:pPr>
            <w:r w:rsidRPr="00BC14B3">
              <w:rPr>
                <w:color w:val="000000"/>
                <w:sz w:val="24"/>
                <w:szCs w:val="24"/>
              </w:rPr>
              <w:t xml:space="preserve">Заседание ШМО учителей </w:t>
            </w:r>
            <w:r>
              <w:rPr>
                <w:color w:val="000000"/>
                <w:sz w:val="24"/>
                <w:szCs w:val="24"/>
              </w:rPr>
              <w:t>иностранного</w:t>
            </w:r>
            <w:r w:rsidRPr="00BC14B3">
              <w:rPr>
                <w:color w:val="000000"/>
                <w:sz w:val="24"/>
                <w:szCs w:val="24"/>
              </w:rPr>
              <w:t xml:space="preserve"> языка «Итоги работы методического  объединения за п</w:t>
            </w:r>
            <w:r>
              <w:rPr>
                <w:color w:val="000000"/>
                <w:sz w:val="24"/>
                <w:szCs w:val="24"/>
              </w:rPr>
              <w:t>ервое полугодие учебного года</w:t>
            </w:r>
            <w:r w:rsidRPr="00BC14B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216E6E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Default="00216E6E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Pr="00BC14B3" w:rsidRDefault="00216E6E" w:rsidP="00BC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РМО на базе МКОУ «Сосновская ООШ»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Default="00216E6E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Январь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педагогическом совете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C14B3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Л.А.</w:t>
            </w:r>
            <w:r w:rsidR="00D9613B">
              <w:rPr>
                <w:sz w:val="24"/>
                <w:szCs w:val="24"/>
              </w:rPr>
              <w:t xml:space="preserve">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Л.А.</w:t>
            </w:r>
            <w:r w:rsidR="00D9613B">
              <w:rPr>
                <w:sz w:val="24"/>
                <w:szCs w:val="24"/>
              </w:rPr>
              <w:t xml:space="preserve"> руководитель МО 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Февраль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D6935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Л.А.</w:t>
            </w:r>
            <w:r w:rsidR="00D9613B">
              <w:rPr>
                <w:sz w:val="24"/>
                <w:szCs w:val="24"/>
              </w:rPr>
              <w:t xml:space="preserve">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D9613B" w:rsidRDefault="00D9613B" w:rsidP="00D9613B">
            <w:pPr>
              <w:numPr>
                <w:ilvl w:val="0"/>
                <w:numId w:val="2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E07C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ШМО учителей </w:t>
            </w:r>
            <w:r w:rsidR="00E07C34">
              <w:rPr>
                <w:color w:val="000000"/>
                <w:sz w:val="24"/>
                <w:szCs w:val="24"/>
              </w:rPr>
              <w:t>иностранного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</w:t>
            </w:r>
            <w:r w:rsidR="00D9613B">
              <w:rPr>
                <w:color w:val="000000"/>
                <w:sz w:val="24"/>
                <w:szCs w:val="24"/>
              </w:rPr>
              <w:t xml:space="preserve"> руководитель МО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E07C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r w:rsidR="00E07C34">
              <w:rPr>
                <w:color w:val="000000"/>
                <w:sz w:val="24"/>
                <w:szCs w:val="24"/>
              </w:rPr>
              <w:t>иностранного языка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Март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ВПР 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Рособрнадзора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D9613B" w:rsidRDefault="00D9613B" w:rsidP="00D9613B">
            <w:pPr>
              <w:numPr>
                <w:ilvl w:val="0"/>
                <w:numId w:val="3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Международный женский день;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BC14B3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предметной недели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E07C34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34" w:rsidRDefault="00E07C34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34" w:rsidRDefault="00E07C34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родительских собраний в 1-х классах. Распределение нагрузки.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34" w:rsidRDefault="00E07C34" w:rsidP="00E0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педагогическом совете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E0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BC14B3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ШМО учителей иностранного языка «Распределение предварительной нагрузки на 2025-2026 учебный год»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4B3" w:rsidRDefault="00BC14B3" w:rsidP="00E0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Апрель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ВПР 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C14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основного общего образования (в соответствии с требованиями нового ФГОС ООО) и среднего общего образования на 202</w:t>
            </w:r>
            <w:r w:rsidR="00BC14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/2</w:t>
            </w:r>
            <w:r w:rsidR="00BC14B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D9613B" w:rsidRDefault="00D9613B" w:rsidP="00D9613B">
            <w:pPr>
              <w:numPr>
                <w:ilvl w:val="0"/>
                <w:numId w:val="4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D9613B" w:rsidRPr="00E07C34" w:rsidRDefault="00D9613B" w:rsidP="00E07C34">
            <w:pPr>
              <w:numPr>
                <w:ilvl w:val="0"/>
                <w:numId w:val="4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Всемирный день Земли;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ШМО учителей «Итоги ВПР-2022. Подготовка к промежуточной аттестации, ГИА-2023»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216E6E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Default="00216E6E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Default="00216E6E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Районная конференция для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начальной школы «Я познаю мир»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6E" w:rsidRDefault="00216E6E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lastRenderedPageBreak/>
              <w:t>Май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педагогических 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D9613B" w:rsidRDefault="00D9613B" w:rsidP="00D9613B">
            <w:pPr>
              <w:numPr>
                <w:ilvl w:val="0"/>
                <w:numId w:val="6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Праздник Весны и Труда;</w:t>
            </w:r>
          </w:p>
          <w:p w:rsidR="00D9613B" w:rsidRDefault="00D9613B" w:rsidP="00D9613B">
            <w:pPr>
              <w:numPr>
                <w:ilvl w:val="0"/>
                <w:numId w:val="6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Победы советского народа в Великой Отечественной войне 1941–1945 годов;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C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ШМО учителей «Итоги реализации ООП в 202</w:t>
            </w:r>
            <w:r w:rsidR="00BC14B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 w:rsidR="00BC14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учебном году»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10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52525"/>
                <w:sz w:val="24"/>
                <w:szCs w:val="24"/>
              </w:rPr>
              <w:t>Июнь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Л.А. руководитель МО, учителя </w:t>
            </w:r>
            <w:proofErr w:type="spellStart"/>
            <w:r>
              <w:rPr>
                <w:sz w:val="24"/>
                <w:szCs w:val="24"/>
              </w:rPr>
              <w:t>Гембух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000000"/>
                <w:sz w:val="24"/>
                <w:szCs w:val="24"/>
              </w:rPr>
              <w:t>Перемитина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color w:val="000000"/>
                <w:sz w:val="24"/>
                <w:szCs w:val="24"/>
              </w:rPr>
              <w:t>Пилецкая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Ю.В., </w:t>
            </w:r>
            <w:proofErr w:type="spellStart"/>
            <w:r>
              <w:rPr>
                <w:color w:val="000000"/>
                <w:sz w:val="24"/>
                <w:szCs w:val="24"/>
              </w:rPr>
              <w:t>Почтарук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Фатеева Т.А.</w:t>
            </w:r>
          </w:p>
        </w:tc>
      </w:tr>
      <w:tr w:rsidR="00D9613B" w:rsidTr="00E07C34">
        <w:trPr>
          <w:trHeight w:val="1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D961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D9613B" w:rsidP="00BD5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анализа методической работы за 202</w:t>
            </w:r>
            <w:r w:rsidR="00BD571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 w:rsidR="00BD5712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3B" w:rsidRDefault="00E07C34" w:rsidP="00D961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Храмцова Л.А. руководитель МО</w:t>
            </w:r>
          </w:p>
        </w:tc>
      </w:tr>
    </w:tbl>
    <w:bookmarkEnd w:id="0"/>
    <w:p w:rsidR="00BE4FC5" w:rsidRDefault="00A44A14" w:rsidP="00A44A14">
      <w:pPr>
        <w:tabs>
          <w:tab w:val="left" w:pos="8310"/>
        </w:tabs>
      </w:pPr>
      <w:r>
        <w:tab/>
      </w:r>
    </w:p>
    <w:sectPr w:rsidR="00BE4FC5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9D"/>
    <w:multiLevelType w:val="multilevel"/>
    <w:tmpl w:val="A12A6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54BD"/>
    <w:multiLevelType w:val="multilevel"/>
    <w:tmpl w:val="5D700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9252C28"/>
    <w:multiLevelType w:val="multilevel"/>
    <w:tmpl w:val="7E1A35E0"/>
    <w:lvl w:ilvl="0">
      <w:start w:val="1"/>
      <w:numFmt w:val="bullet"/>
      <w:lvlText w:val="●"/>
      <w:lvlJc w:val="left"/>
      <w:pPr>
        <w:ind w:left="248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F1A777E"/>
    <w:multiLevelType w:val="multilevel"/>
    <w:tmpl w:val="CEEA6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4AF2ED4"/>
    <w:multiLevelType w:val="multilevel"/>
    <w:tmpl w:val="48A8A6E6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64B4EBF"/>
    <w:multiLevelType w:val="multilevel"/>
    <w:tmpl w:val="76844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F561F24"/>
    <w:multiLevelType w:val="multilevel"/>
    <w:tmpl w:val="C2829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F9072FB"/>
    <w:multiLevelType w:val="multilevel"/>
    <w:tmpl w:val="C0EE1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B7C4DE6"/>
    <w:multiLevelType w:val="multilevel"/>
    <w:tmpl w:val="6A222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C5"/>
    <w:rsid w:val="00101B09"/>
    <w:rsid w:val="00216E6E"/>
    <w:rsid w:val="00A44A14"/>
    <w:rsid w:val="00BC14B3"/>
    <w:rsid w:val="00BD5712"/>
    <w:rsid w:val="00BD6935"/>
    <w:rsid w:val="00BE4FC5"/>
    <w:rsid w:val="00C123C7"/>
    <w:rsid w:val="00D9613B"/>
    <w:rsid w:val="00E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9</cp:revision>
  <dcterms:created xsi:type="dcterms:W3CDTF">2023-05-29T06:09:00Z</dcterms:created>
  <dcterms:modified xsi:type="dcterms:W3CDTF">2024-10-02T09:25:00Z</dcterms:modified>
</cp:coreProperties>
</file>