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85" w:rsidRPr="00615489" w:rsidRDefault="004F1285" w:rsidP="004F1285">
      <w:pPr>
        <w:widowControl w:val="0"/>
        <w:suppressAutoHyphens/>
        <w:autoSpaceDN w:val="0"/>
        <w:jc w:val="center"/>
        <w:rPr>
          <w:rFonts w:eastAsia="Arial Unicode MS" w:cs="Tahoma"/>
          <w:b/>
          <w:kern w:val="3"/>
        </w:rPr>
      </w:pPr>
      <w:r w:rsidRPr="00615489">
        <w:rPr>
          <w:rFonts w:eastAsia="Arial Unicode MS" w:cs="Tahoma"/>
          <w:b/>
          <w:kern w:val="3"/>
        </w:rPr>
        <w:t>МУНИЦИПАЛЬНОЕ БЮДЖЕТНОЕ ОБЩЕОБРАЗОВАТЕЛЬНОЕ УЧРЕЖДЕНИЕ</w:t>
      </w:r>
    </w:p>
    <w:p w:rsidR="004F1285" w:rsidRPr="00615489" w:rsidRDefault="004F1285" w:rsidP="004F1285">
      <w:pPr>
        <w:widowControl w:val="0"/>
        <w:suppressAutoHyphens/>
        <w:autoSpaceDN w:val="0"/>
        <w:jc w:val="center"/>
        <w:rPr>
          <w:rFonts w:eastAsia="Arial Unicode MS" w:cs="Tahoma"/>
          <w:b/>
          <w:kern w:val="3"/>
        </w:rPr>
      </w:pPr>
      <w:r w:rsidRPr="00615489">
        <w:rPr>
          <w:rFonts w:eastAsia="Arial Unicode MS" w:cs="Tahoma"/>
          <w:b/>
          <w:kern w:val="3"/>
        </w:rPr>
        <w:t>«КАРГАСОКСКАЯ СРЕДНЯЯ ОБЩЕОБРАЗОВАТЕЛЬНАЯ ШКОЛА  № 2»</w:t>
      </w:r>
    </w:p>
    <w:p w:rsidR="004F1285" w:rsidRPr="00615489" w:rsidRDefault="004F1285" w:rsidP="004F1285">
      <w:pPr>
        <w:widowControl w:val="0"/>
        <w:suppressAutoHyphens/>
        <w:autoSpaceDN w:val="0"/>
        <w:jc w:val="center"/>
        <w:rPr>
          <w:rFonts w:eastAsia="Arial Unicode MS" w:cs="Tahoma"/>
          <w:kern w:val="3"/>
          <w:sz w:val="20"/>
          <w:szCs w:val="20"/>
        </w:rPr>
      </w:pPr>
      <w:r w:rsidRPr="00615489">
        <w:rPr>
          <w:rFonts w:eastAsia="Arial Unicode MS" w:cs="Tahoma"/>
          <w:kern w:val="3"/>
          <w:sz w:val="20"/>
          <w:szCs w:val="20"/>
        </w:rPr>
        <w:t>636700, Томская область, с. Каргасок, пер. Болотный ,5</w:t>
      </w:r>
    </w:p>
    <w:p w:rsidR="004F1285" w:rsidRPr="00615489" w:rsidRDefault="004F1285" w:rsidP="004F1285">
      <w:pPr>
        <w:widowControl w:val="0"/>
        <w:suppressAutoHyphens/>
        <w:autoSpaceDN w:val="0"/>
        <w:jc w:val="center"/>
        <w:rPr>
          <w:rFonts w:eastAsia="Arial Unicode MS" w:cs="Tahoma"/>
          <w:kern w:val="3"/>
          <w:sz w:val="20"/>
          <w:szCs w:val="20"/>
        </w:rPr>
      </w:pPr>
      <w:r w:rsidRPr="00615489">
        <w:rPr>
          <w:rFonts w:eastAsia="Arial Unicode MS" w:cs="Tahoma"/>
          <w:kern w:val="3"/>
          <w:sz w:val="20"/>
          <w:szCs w:val="20"/>
        </w:rPr>
        <w:t xml:space="preserve">Телефон/факс: (38 253) 2-33-03, </w:t>
      </w:r>
      <w:r w:rsidRPr="00615489">
        <w:rPr>
          <w:rFonts w:eastAsia="Arial Unicode MS" w:cs="Tahoma"/>
          <w:kern w:val="3"/>
          <w:sz w:val="20"/>
          <w:szCs w:val="20"/>
          <w:lang w:val="en-US"/>
        </w:rPr>
        <w:t>E</w:t>
      </w:r>
      <w:r w:rsidRPr="00615489">
        <w:rPr>
          <w:rFonts w:eastAsia="Arial Unicode MS" w:cs="Tahoma"/>
          <w:kern w:val="3"/>
          <w:sz w:val="20"/>
          <w:szCs w:val="20"/>
        </w:rPr>
        <w:t>-</w:t>
      </w:r>
      <w:r w:rsidRPr="00615489">
        <w:rPr>
          <w:rFonts w:eastAsia="Arial Unicode MS" w:cs="Tahoma"/>
          <w:kern w:val="3"/>
          <w:sz w:val="20"/>
          <w:szCs w:val="20"/>
          <w:lang w:val="en-US"/>
        </w:rPr>
        <w:t>mail</w:t>
      </w:r>
      <w:r w:rsidRPr="00615489">
        <w:rPr>
          <w:rFonts w:eastAsia="Arial Unicode MS" w:cs="Tahoma"/>
          <w:kern w:val="3"/>
          <w:sz w:val="20"/>
          <w:szCs w:val="20"/>
        </w:rPr>
        <w:t xml:space="preserve">: </w:t>
      </w:r>
      <w:r w:rsidRPr="00615489">
        <w:rPr>
          <w:rFonts w:eastAsia="Arial Unicode MS" w:cs="Tahoma"/>
          <w:color w:val="0000FF"/>
          <w:kern w:val="3"/>
          <w:sz w:val="20"/>
          <w:szCs w:val="20"/>
          <w:u w:val="single" w:color="000000"/>
        </w:rPr>
        <w:t xml:space="preserve"> </w:t>
      </w:r>
      <w:hyperlink r:id="rId5" w:history="1">
        <w:r w:rsidRPr="00615489">
          <w:rPr>
            <w:rFonts w:eastAsia="Arial Unicode MS" w:cs="Tahoma"/>
            <w:color w:val="0000FF"/>
            <w:kern w:val="3"/>
            <w:sz w:val="20"/>
            <w:szCs w:val="20"/>
            <w:u w:val="single"/>
            <w:lang w:val="en-US"/>
          </w:rPr>
          <w:t>mail</w:t>
        </w:r>
        <w:r w:rsidRPr="00615489">
          <w:rPr>
            <w:rFonts w:eastAsia="Arial Unicode MS" w:cs="Tahoma"/>
            <w:color w:val="0000FF"/>
            <w:kern w:val="3"/>
            <w:sz w:val="20"/>
            <w:szCs w:val="20"/>
            <w:u w:val="single"/>
          </w:rPr>
          <w:t>@</w:t>
        </w:r>
        <w:r w:rsidRPr="00615489">
          <w:rPr>
            <w:rFonts w:eastAsia="Arial Unicode MS" w:cs="Tahoma"/>
            <w:color w:val="0000FF"/>
            <w:kern w:val="3"/>
            <w:sz w:val="20"/>
            <w:szCs w:val="20"/>
            <w:u w:val="single"/>
            <w:lang w:val="en-US"/>
          </w:rPr>
          <w:t>ks</w:t>
        </w:r>
        <w:r w:rsidRPr="00615489">
          <w:rPr>
            <w:rFonts w:eastAsia="Arial Unicode MS" w:cs="Tahoma"/>
            <w:color w:val="0000FF"/>
            <w:kern w:val="3"/>
            <w:sz w:val="20"/>
            <w:szCs w:val="20"/>
            <w:u w:val="single"/>
          </w:rPr>
          <w:t>2.</w:t>
        </w:r>
        <w:r w:rsidRPr="00615489">
          <w:rPr>
            <w:rFonts w:eastAsia="Arial Unicode MS" w:cs="Tahoma"/>
            <w:color w:val="0000FF"/>
            <w:kern w:val="3"/>
            <w:sz w:val="20"/>
            <w:szCs w:val="20"/>
            <w:u w:val="single"/>
            <w:lang w:val="en-US"/>
          </w:rPr>
          <w:t>tom</w:t>
        </w:r>
        <w:r w:rsidRPr="00615489">
          <w:rPr>
            <w:rFonts w:eastAsia="Arial Unicode MS" w:cs="Tahoma"/>
            <w:color w:val="0000FF"/>
            <w:kern w:val="3"/>
            <w:sz w:val="20"/>
            <w:szCs w:val="20"/>
            <w:u w:val="single"/>
          </w:rPr>
          <w:t>.</w:t>
        </w:r>
        <w:r w:rsidRPr="00615489">
          <w:rPr>
            <w:rFonts w:eastAsia="Arial Unicode MS" w:cs="Tahoma"/>
            <w:color w:val="0000FF"/>
            <w:kern w:val="3"/>
            <w:sz w:val="20"/>
            <w:szCs w:val="20"/>
            <w:u w:val="single"/>
            <w:lang w:val="en-US"/>
          </w:rPr>
          <w:t>ru</w:t>
        </w:r>
      </w:hyperlink>
    </w:p>
    <w:p w:rsidR="004F1285" w:rsidRPr="00615489" w:rsidRDefault="004F1285" w:rsidP="004F1285">
      <w:pPr>
        <w:suppressAutoHyphens/>
        <w:jc w:val="center"/>
        <w:rPr>
          <w:sz w:val="20"/>
          <w:szCs w:val="20"/>
        </w:rPr>
      </w:pPr>
      <w:r w:rsidRPr="00615489">
        <w:rPr>
          <w:kern w:val="2"/>
          <w:sz w:val="20"/>
          <w:szCs w:val="20"/>
          <w:lang w:eastAsia="ar-SA"/>
        </w:rPr>
        <w:t>ОКПО</w:t>
      </w:r>
      <w:r w:rsidRPr="00615489">
        <w:rPr>
          <w:sz w:val="20"/>
          <w:szCs w:val="20"/>
        </w:rPr>
        <w:t xml:space="preserve">42368889 ОГРН 1027000616213 </w:t>
      </w:r>
    </w:p>
    <w:p w:rsidR="004F1285" w:rsidRPr="00615489" w:rsidRDefault="004F1285" w:rsidP="004F1285">
      <w:pPr>
        <w:suppressAutoHyphens/>
        <w:jc w:val="center"/>
        <w:rPr>
          <w:sz w:val="20"/>
          <w:szCs w:val="20"/>
        </w:rPr>
      </w:pPr>
      <w:r w:rsidRPr="00615489">
        <w:rPr>
          <w:sz w:val="20"/>
          <w:szCs w:val="20"/>
        </w:rPr>
        <w:t>ИНН 7006004117/700601001</w:t>
      </w:r>
    </w:p>
    <w:p w:rsidR="009F2F03" w:rsidRDefault="009F2F03" w:rsidP="009F2F03">
      <w:pPr>
        <w:pStyle w:val="u"/>
        <w:spacing w:before="0" w:beforeAutospacing="0" w:after="0" w:afterAutospacing="0"/>
        <w:jc w:val="center"/>
        <w:rPr>
          <w:b/>
          <w:iCs/>
          <w:spacing w:val="51"/>
        </w:rPr>
      </w:pPr>
      <w:bookmarkStart w:id="0" w:name="_GoBack"/>
      <w:bookmarkEnd w:id="0"/>
    </w:p>
    <w:p w:rsidR="00515C93" w:rsidRDefault="00515C93" w:rsidP="009F2F03">
      <w:pPr>
        <w:tabs>
          <w:tab w:val="left" w:pos="0"/>
          <w:tab w:val="left" w:pos="720"/>
        </w:tabs>
        <w:ind w:firstLine="540"/>
        <w:jc w:val="both"/>
        <w:rPr>
          <w:b/>
          <w:iCs/>
          <w:spacing w:val="51"/>
        </w:rPr>
      </w:pPr>
    </w:p>
    <w:p w:rsidR="001E2D24" w:rsidRPr="001E2D24" w:rsidRDefault="001E2D24" w:rsidP="001E2D24">
      <w:pPr>
        <w:jc w:val="center"/>
        <w:rPr>
          <w:b/>
          <w:sz w:val="28"/>
          <w:szCs w:val="28"/>
        </w:rPr>
      </w:pPr>
      <w:r w:rsidRPr="001E2D24">
        <w:rPr>
          <w:b/>
          <w:sz w:val="28"/>
          <w:szCs w:val="28"/>
        </w:rPr>
        <w:t>Целевые ориентиры и способы</w:t>
      </w:r>
    </w:p>
    <w:p w:rsidR="001E2D24" w:rsidRDefault="001E2D24" w:rsidP="001E2D24">
      <w:pPr>
        <w:jc w:val="center"/>
        <w:rPr>
          <w:b/>
          <w:sz w:val="28"/>
          <w:szCs w:val="28"/>
        </w:rPr>
      </w:pPr>
      <w:r w:rsidRPr="001E2D24">
        <w:rPr>
          <w:b/>
          <w:sz w:val="28"/>
          <w:szCs w:val="28"/>
        </w:rPr>
        <w:t>определения их результативности</w:t>
      </w:r>
    </w:p>
    <w:p w:rsidR="001E2D24" w:rsidRPr="001E2D24" w:rsidRDefault="001E2D24" w:rsidP="001E2D24">
      <w:pPr>
        <w:jc w:val="center"/>
        <w:rPr>
          <w:b/>
        </w:rPr>
      </w:pPr>
      <w:r>
        <w:rPr>
          <w:b/>
        </w:rPr>
        <w:t>управленческого  проекта «Занимательная математика»</w:t>
      </w:r>
      <w:r w:rsidRPr="001E2D24">
        <w:rPr>
          <w:rFonts w:eastAsia="Calibri"/>
        </w:rPr>
        <w:t xml:space="preserve"> </w:t>
      </w:r>
      <w:r w:rsidRPr="001E2D24">
        <w:rPr>
          <w:rFonts w:eastAsia="Calibri"/>
          <w:b/>
        </w:rPr>
        <w:t>естественнонаучной направленности</w:t>
      </w:r>
      <w:r w:rsidRPr="001E2D24">
        <w:rPr>
          <w:color w:val="000000"/>
        </w:rPr>
        <w:t xml:space="preserve"> </w:t>
      </w:r>
      <w:r w:rsidRPr="001E2D24">
        <w:rPr>
          <w:b/>
          <w:color w:val="000000"/>
        </w:rPr>
        <w:t>по развитию пространственного мышления дошкольников</w:t>
      </w:r>
      <w:r>
        <w:rPr>
          <w:b/>
          <w:color w:val="000000"/>
        </w:rPr>
        <w:t>.</w:t>
      </w:r>
    </w:p>
    <w:p w:rsidR="001E2D24" w:rsidRPr="001E2D24" w:rsidRDefault="001E2D24" w:rsidP="001E2D24">
      <w:pPr>
        <w:jc w:val="center"/>
        <w:rPr>
          <w:b/>
          <w:sz w:val="28"/>
          <w:szCs w:val="28"/>
        </w:rPr>
      </w:pPr>
    </w:p>
    <w:p w:rsidR="001E2D24" w:rsidRPr="001E2D24" w:rsidRDefault="001E2D24" w:rsidP="001E2D24">
      <w:pPr>
        <w:jc w:val="center"/>
        <w:rPr>
          <w:b/>
        </w:rPr>
      </w:pPr>
      <w:r w:rsidRPr="001E2D24">
        <w:rPr>
          <w:b/>
        </w:rPr>
        <w:t>Целевые ориентиры</w:t>
      </w:r>
    </w:p>
    <w:p w:rsidR="009F2F03" w:rsidRPr="009F2F03" w:rsidRDefault="009F2F03" w:rsidP="009F2F03">
      <w:pPr>
        <w:tabs>
          <w:tab w:val="left" w:pos="0"/>
          <w:tab w:val="left" w:pos="720"/>
        </w:tabs>
        <w:rPr>
          <w:sz w:val="28"/>
          <w:szCs w:val="28"/>
        </w:rPr>
      </w:pPr>
    </w:p>
    <w:p w:rsidR="00515C93" w:rsidRPr="00943F29" w:rsidRDefault="00515C93" w:rsidP="001E2D24">
      <w:pPr>
        <w:tabs>
          <w:tab w:val="left" w:pos="900"/>
        </w:tabs>
        <w:ind w:firstLine="540"/>
      </w:pPr>
      <w:r w:rsidRPr="009F2F03">
        <w:t xml:space="preserve">    </w:t>
      </w:r>
      <w:r w:rsidR="001E2D24" w:rsidRPr="00943F29">
        <w:t xml:space="preserve">К концу обучения по управленческому проекту </w:t>
      </w:r>
      <w:r w:rsidRPr="00943F29">
        <w:t xml:space="preserve"> </w:t>
      </w:r>
      <w:r w:rsidR="001E2D24" w:rsidRPr="00943F29">
        <w:t>«Занимательная  математика</w:t>
      </w:r>
      <w:r w:rsidRPr="00943F29">
        <w:t>» у детей должны быть развиты:</w:t>
      </w:r>
    </w:p>
    <w:p w:rsidR="00515C93" w:rsidRPr="00943F29" w:rsidRDefault="00515C93" w:rsidP="001E2D24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арифметический и геометрический навыки на основе зрительного, тактильного и слухового восприятия;</w:t>
      </w:r>
    </w:p>
    <w:p w:rsidR="00515C93" w:rsidRPr="00943F29" w:rsidRDefault="00515C93" w:rsidP="001E2D24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:rsidR="00515C93" w:rsidRPr="00943F29" w:rsidRDefault="00515C93" w:rsidP="001E2D24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основы логического мышления, умение рассуждать, делать умозаключения в соответствии с законами логики;</w:t>
      </w:r>
    </w:p>
    <w:p w:rsidR="00515C93" w:rsidRPr="00943F29" w:rsidRDefault="00515C93" w:rsidP="001E2D24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творческие способности, умение выражать свои чувства и представления о мире различными способами;</w:t>
      </w:r>
    </w:p>
    <w:p w:rsidR="00515C93" w:rsidRPr="00943F29" w:rsidRDefault="00515C93" w:rsidP="001E2D24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навыки сотрудничества, взаимодействия со сверстниками, умение подчинять свои интересы определенным правилам;</w:t>
      </w:r>
    </w:p>
    <w:p w:rsidR="00515C93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t>желание занимать</w:t>
      </w:r>
      <w:r w:rsidR="00943F29">
        <w:t>ся математической деятельностью;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>составлять (моделировать)  заданное изображение или  фигуру из  других геометрических форм или разных плоскостных элементов;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>определять взаимное расположение объектов на плоскости и в пространстве (справа, слева, в центре, внизу, вверху, правее, левее, выше, ниже, внутри фигуры, вне фигуры и др.);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>составлять различные формы из палочек по образцу;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>сравнивать предметы по величине (больше – меньше), по длине (длиннее – короче),  по высоте (выше – ниже) по ширине (шире – уже), по форме (круглый, треугольный, квадратный, прямоугольный, такой же по форме), по цвету (одного и того же цвета или разных цветов);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 xml:space="preserve">выкладывать  предметы </w:t>
      </w:r>
      <w:r w:rsidR="00943F29">
        <w:rPr>
          <w:bCs/>
        </w:rPr>
        <w:t>в порядке убывания, возрастания,</w:t>
      </w:r>
      <w:r w:rsidRPr="00943F29">
        <w:rPr>
          <w:bCs/>
        </w:rPr>
        <w:t xml:space="preserve"> осуществлять упорядочивание и уравнивание предметов по длине, ширине, размеру разными способами, подбор предметов  по цвету и форме;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 xml:space="preserve">выстраивать продолжение ряда геометрических фигур по заданному правилу; </w:t>
      </w:r>
    </w:p>
    <w:p w:rsidR="00515C93" w:rsidRPr="00943F29" w:rsidRDefault="00515C93" w:rsidP="00943F29">
      <w:pPr>
        <w:numPr>
          <w:ilvl w:val="0"/>
          <w:numId w:val="1"/>
        </w:numPr>
        <w:tabs>
          <w:tab w:val="left" w:pos="900"/>
        </w:tabs>
        <w:ind w:left="0" w:firstLine="540"/>
      </w:pPr>
      <w:r w:rsidRPr="00943F29">
        <w:rPr>
          <w:bCs/>
        </w:rPr>
        <w:t>«читать» план, осуществлять нахождение предмета по плану</w:t>
      </w:r>
      <w:r w:rsidR="00943F29">
        <w:rPr>
          <w:bCs/>
        </w:rPr>
        <w:t xml:space="preserve">, </w:t>
      </w:r>
      <w:r w:rsidRPr="00943F29">
        <w:rPr>
          <w:bCs/>
        </w:rPr>
        <w:t xml:space="preserve"> создавать рисунок-схему, используя простейшие изображения. </w:t>
      </w:r>
    </w:p>
    <w:p w:rsidR="00943F29" w:rsidRDefault="00515C93" w:rsidP="00943F29">
      <w:pPr>
        <w:pStyle w:val="c18"/>
        <w:spacing w:before="0" w:beforeAutospacing="0" w:after="0" w:afterAutospacing="0"/>
        <w:ind w:firstLine="539"/>
        <w:rPr>
          <w:rStyle w:val="c3c7"/>
        </w:rPr>
      </w:pPr>
      <w:r w:rsidRPr="00943F29">
        <w:rPr>
          <w:rStyle w:val="c3c7"/>
          <w:b/>
        </w:rPr>
        <w:t>К концу подготовительной к школе группы дети должны уметь</w:t>
      </w:r>
      <w:r w:rsidRPr="00943F29">
        <w:rPr>
          <w:rStyle w:val="c3c7"/>
        </w:rPr>
        <w:t xml:space="preserve">: 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943F29">
        <w:rPr>
          <w:rStyle w:val="c1"/>
        </w:rPr>
        <w:t>понимать независимость числа от величины, пространственного расположения предметов, направлений счета;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rPr>
          <w:rStyle w:val="c1"/>
        </w:rPr>
      </w:pPr>
      <w:r w:rsidRPr="00943F29">
        <w:t xml:space="preserve">осуществлять объединение различных групп предметов, имеющих общий </w:t>
      </w:r>
      <w:r w:rsidRPr="00943F29">
        <w:rPr>
          <w:rStyle w:val="c1"/>
        </w:rPr>
        <w:t>признак, в единое множество;</w:t>
      </w:r>
    </w:p>
    <w:p w:rsidR="00943F29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 xml:space="preserve">устанавливать смысловые связи между предметами; 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lastRenderedPageBreak/>
        <w:t xml:space="preserve"> выполнять сравнение фигур по величине (больше – меньше), по длине (длиннее – короче),  по высоте (выше – ниже) по ширине (шире – уже), по форме (круглый, треугольный, квадратный, прямоугольный, такой же по форме), по цвету (одного и того же цвета или разных цветов);– определять взаимное расположение объектов на плоскости и в пространстве (справа, слева, в центре, внизу, вверху, правее, левее, выше, ниже, внутри фигуры, вне фигуры и др.);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создавать постройки по рисунку, чертежу;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осуществлять упорядочивание и уравнивание предметов по длине, ширине, размеру разными способами, подбор предметов  по цвету и форме;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 xml:space="preserve">делить  предметы, фигуры на несколько равных частей; 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преобразовывать одни геометрические фигуры в другие путем складывания, разрезания;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решать логические задачи на сравнение, классификацию, установление последовательности событий, анализ и синтез;</w:t>
      </w:r>
    </w:p>
    <w:p w:rsidR="00515C93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составлять задачи по схематическим рисункам, с опорой на наглядный материал;</w:t>
      </w:r>
    </w:p>
    <w:p w:rsidR="00515C93" w:rsidRPr="00943F29" w:rsidRDefault="00515C93" w:rsidP="00943F29">
      <w:pPr>
        <w:pStyle w:val="c18"/>
        <w:numPr>
          <w:ilvl w:val="0"/>
          <w:numId w:val="1"/>
        </w:numPr>
        <w:spacing w:before="0" w:beforeAutospacing="0" w:after="0" w:afterAutospacing="0"/>
        <w:ind w:hanging="294"/>
        <w:outlineLvl w:val="3"/>
        <w:rPr>
          <w:rStyle w:val="c1"/>
        </w:rPr>
      </w:pPr>
      <w:r w:rsidRPr="00943F29">
        <w:rPr>
          <w:rStyle w:val="c1"/>
        </w:rPr>
        <w:t>проводить самоконтроль и самооценку выполненной работы.  </w:t>
      </w:r>
    </w:p>
    <w:p w:rsidR="00515C93" w:rsidRPr="00943F29" w:rsidRDefault="00515C93" w:rsidP="001E2D24">
      <w:pPr>
        <w:rPr>
          <w:b/>
          <w:spacing w:val="51"/>
        </w:rPr>
      </w:pPr>
      <w:r w:rsidRPr="00943F29">
        <w:rPr>
          <w:b/>
          <w:spacing w:val="51"/>
        </w:rPr>
        <w:t>Способы определения результативности</w:t>
      </w:r>
    </w:p>
    <w:p w:rsidR="00515C93" w:rsidRPr="00943F29" w:rsidRDefault="00515C93" w:rsidP="001E2D24">
      <w:pPr>
        <w:pStyle w:val="Pa2"/>
        <w:spacing w:line="240" w:lineRule="auto"/>
        <w:ind w:firstLine="280"/>
        <w:rPr>
          <w:rFonts w:ascii="Times New Roman" w:hAnsi="Times New Roman"/>
        </w:rPr>
      </w:pPr>
      <w:r w:rsidRPr="00943F29">
        <w:rPr>
          <w:rFonts w:ascii="Times New Roman" w:hAnsi="Times New Roman"/>
          <w:b/>
        </w:rPr>
        <w:t>Объектами контроля</w:t>
      </w:r>
      <w:r w:rsidRPr="00943F29">
        <w:rPr>
          <w:rFonts w:ascii="Times New Roman" w:hAnsi="Times New Roman"/>
        </w:rPr>
        <w:t xml:space="preserve"> являются: </w:t>
      </w:r>
    </w:p>
    <w:p w:rsidR="00515C93" w:rsidRPr="00943F29" w:rsidRDefault="00515C93" w:rsidP="001E2D24">
      <w:pPr>
        <w:pStyle w:val="Pa2"/>
        <w:spacing w:line="240" w:lineRule="auto"/>
        <w:ind w:firstLine="280"/>
        <w:rPr>
          <w:rFonts w:ascii="Times New Roman" w:hAnsi="Times New Roman"/>
        </w:rPr>
      </w:pPr>
      <w:r w:rsidRPr="00943F29">
        <w:rPr>
          <w:rFonts w:ascii="Times New Roman" w:hAnsi="Times New Roman"/>
        </w:rPr>
        <w:t xml:space="preserve">– математические умения; </w:t>
      </w:r>
    </w:p>
    <w:p w:rsidR="00515C93" w:rsidRPr="00943F29" w:rsidRDefault="00515C93" w:rsidP="001E2D24">
      <w:pPr>
        <w:pStyle w:val="Pa2"/>
        <w:spacing w:line="240" w:lineRule="auto"/>
        <w:ind w:firstLine="280"/>
        <w:rPr>
          <w:rFonts w:ascii="Times New Roman" w:hAnsi="Times New Roman"/>
        </w:rPr>
      </w:pPr>
      <w:r w:rsidRPr="00943F29">
        <w:rPr>
          <w:rFonts w:ascii="Times New Roman" w:hAnsi="Times New Roman"/>
        </w:rPr>
        <w:t>– степень самостоятельности и уровень проявления математических способно</w:t>
      </w:r>
      <w:r w:rsidRPr="00943F29">
        <w:rPr>
          <w:rFonts w:ascii="Times New Roman" w:hAnsi="Times New Roman"/>
        </w:rPr>
        <w:softHyphen/>
        <w:t>стей в процессе поиска решений на задачи-шутки, математические и логические загадки и задания, игры и упражнения с цифрами, знаками, геометрическими фигурами.</w:t>
      </w:r>
    </w:p>
    <w:p w:rsidR="00515C93" w:rsidRPr="00943F29" w:rsidRDefault="00515C93" w:rsidP="001E2D24">
      <w:pPr>
        <w:pStyle w:val="Pa9"/>
        <w:spacing w:line="240" w:lineRule="auto"/>
        <w:rPr>
          <w:rFonts w:ascii="Times New Roman" w:hAnsi="Times New Roman"/>
          <w:b/>
          <w:bCs/>
        </w:rPr>
      </w:pPr>
      <w:r w:rsidRPr="00943F29">
        <w:rPr>
          <w:rFonts w:ascii="Times New Roman" w:hAnsi="Times New Roman"/>
          <w:b/>
          <w:bCs/>
        </w:rPr>
        <w:t xml:space="preserve">     Виды контроля</w:t>
      </w:r>
    </w:p>
    <w:p w:rsidR="00515C93" w:rsidRPr="00943F29" w:rsidRDefault="00515C93" w:rsidP="001E2D24">
      <w:pPr>
        <w:tabs>
          <w:tab w:val="left" w:pos="900"/>
        </w:tabs>
        <w:ind w:firstLine="601"/>
      </w:pPr>
      <w:r w:rsidRPr="00943F29">
        <w:t>Для контроля реализации Программы определены следующие виды проверок:</w:t>
      </w:r>
    </w:p>
    <w:p w:rsidR="00515C93" w:rsidRPr="00943F29" w:rsidRDefault="00515C93" w:rsidP="001E2D24">
      <w:pPr>
        <w:numPr>
          <w:ilvl w:val="0"/>
          <w:numId w:val="5"/>
        </w:numPr>
        <w:tabs>
          <w:tab w:val="left" w:pos="900"/>
        </w:tabs>
        <w:ind w:left="0" w:firstLine="601"/>
      </w:pPr>
      <w:r w:rsidRPr="00943F29">
        <w:t>Текущая – на каждом педагогическом мероприятии  проводится проверка выполняемой работы и ее оценка.</w:t>
      </w:r>
    </w:p>
    <w:p w:rsidR="00515C93" w:rsidRPr="00943F29" w:rsidRDefault="00515C93" w:rsidP="001E2D24">
      <w:pPr>
        <w:numPr>
          <w:ilvl w:val="0"/>
          <w:numId w:val="5"/>
        </w:numPr>
        <w:tabs>
          <w:tab w:val="left" w:pos="900"/>
        </w:tabs>
        <w:ind w:left="0" w:firstLine="601"/>
      </w:pPr>
      <w:r w:rsidRPr="00943F29">
        <w:t xml:space="preserve">Диагностические срезы на начало учебного года и на конец учебного года.                               </w:t>
      </w:r>
    </w:p>
    <w:p w:rsidR="00515C93" w:rsidRPr="00943F29" w:rsidRDefault="00515C93" w:rsidP="00427F0E">
      <w:pPr>
        <w:tabs>
          <w:tab w:val="left" w:pos="720"/>
        </w:tabs>
        <w:rPr>
          <w:b/>
        </w:rPr>
      </w:pPr>
      <w:r w:rsidRPr="00943F29">
        <w:t>Основная задача диагностики заключается в том, чтобы определить степень освоения ребенком программы дополнительного образования  по познавательному развитию  детей с использованием занимательных игр и упражнений математического содержания.</w:t>
      </w:r>
    </w:p>
    <w:p w:rsidR="00515C93" w:rsidRPr="00427F0E" w:rsidRDefault="00515C93" w:rsidP="00427F0E">
      <w:pPr>
        <w:tabs>
          <w:tab w:val="left" w:pos="720"/>
        </w:tabs>
      </w:pPr>
      <w:r w:rsidRPr="00427F0E">
        <w:rPr>
          <w:b/>
        </w:rPr>
        <w:t>Основной метод диагностики</w:t>
      </w:r>
      <w:r w:rsidRPr="00427F0E">
        <w:t>: педагогическое наблюдение.</w:t>
      </w:r>
    </w:p>
    <w:p w:rsidR="00515C93" w:rsidRPr="00427F0E" w:rsidRDefault="00515C93" w:rsidP="00427F0E">
      <w:pPr>
        <w:tabs>
          <w:tab w:val="left" w:pos="720"/>
        </w:tabs>
        <w:rPr>
          <w:rStyle w:val="40"/>
          <w:bCs w:val="0"/>
          <w:sz w:val="24"/>
          <w:szCs w:val="24"/>
        </w:rPr>
      </w:pPr>
      <w:r w:rsidRPr="00427F0E">
        <w:rPr>
          <w:b/>
        </w:rPr>
        <w:t>Диагностические методики:</w:t>
      </w:r>
      <w:r w:rsidR="00427F0E">
        <w:rPr>
          <w:b/>
        </w:rPr>
        <w:t xml:space="preserve"> </w:t>
      </w:r>
      <w:r w:rsidR="00427F0E" w:rsidRPr="00427F0E">
        <w:t>критерии наблюдения</w:t>
      </w:r>
      <w:r w:rsidR="00427F0E">
        <w:t>.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 xml:space="preserve"> </w:t>
      </w:r>
      <w:r w:rsidR="00427F0E">
        <w:rPr>
          <w:rStyle w:val="4"/>
          <w:rFonts w:eastAsia="Arial Unicode MS"/>
          <w:sz w:val="24"/>
          <w:szCs w:val="24"/>
        </w:rPr>
        <w:t xml:space="preserve">1. </w:t>
      </w:r>
      <w:r w:rsidRPr="00943F29">
        <w:rPr>
          <w:rStyle w:val="4"/>
          <w:rFonts w:eastAsia="Arial Unicode MS"/>
          <w:sz w:val="24"/>
          <w:szCs w:val="24"/>
        </w:rPr>
        <w:t>Восприятие математической задачи и ориентировочная основа деятельности: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а) правильное восприятие ребенком математической задачи воспитате</w:t>
      </w:r>
      <w:r w:rsidRPr="00943F29">
        <w:rPr>
          <w:rStyle w:val="4"/>
          <w:rFonts w:eastAsia="Arial Unicode MS"/>
          <w:sz w:val="24"/>
          <w:szCs w:val="24"/>
        </w:rPr>
        <w:softHyphen/>
        <w:t>ля (о чем подумать, что сделать), понимание смысла каждого этапа предстоящей деятельности;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б) активное участие в выполнении действий сравнения, отгады</w:t>
      </w:r>
      <w:r w:rsidRPr="00943F29">
        <w:rPr>
          <w:rStyle w:val="4"/>
          <w:rFonts w:eastAsia="Arial Unicode MS"/>
          <w:sz w:val="24"/>
          <w:szCs w:val="24"/>
        </w:rPr>
        <w:softHyphen/>
        <w:t>вания, поиска пути решения проблемы.</w:t>
      </w:r>
    </w:p>
    <w:p w:rsidR="00515C93" w:rsidRPr="00943F29" w:rsidRDefault="00427F0E" w:rsidP="00427F0E">
      <w:r>
        <w:rPr>
          <w:rStyle w:val="4"/>
          <w:rFonts w:eastAsia="Arial Unicode MS"/>
          <w:sz w:val="24"/>
          <w:szCs w:val="24"/>
        </w:rPr>
        <w:t xml:space="preserve">2. </w:t>
      </w:r>
      <w:r w:rsidR="00515C93" w:rsidRPr="00943F29">
        <w:rPr>
          <w:rStyle w:val="4"/>
          <w:rFonts w:eastAsia="Arial Unicode MS"/>
          <w:sz w:val="24"/>
          <w:szCs w:val="24"/>
        </w:rPr>
        <w:t>Практические и умственные учебны</w:t>
      </w:r>
      <w:r>
        <w:rPr>
          <w:rStyle w:val="4"/>
          <w:rFonts w:eastAsia="Arial Unicode MS"/>
          <w:sz w:val="24"/>
          <w:szCs w:val="24"/>
        </w:rPr>
        <w:t xml:space="preserve">е действия, выполняемые </w:t>
      </w:r>
      <w:r w:rsidR="00515C93" w:rsidRPr="00943F29">
        <w:rPr>
          <w:rStyle w:val="4"/>
          <w:rFonts w:eastAsia="Arial Unicode MS"/>
          <w:sz w:val="24"/>
          <w:szCs w:val="24"/>
        </w:rPr>
        <w:t>до</w:t>
      </w:r>
      <w:r>
        <w:rPr>
          <w:rStyle w:val="4"/>
          <w:rFonts w:eastAsia="Arial Unicode MS"/>
          <w:sz w:val="24"/>
          <w:szCs w:val="24"/>
        </w:rPr>
        <w:t xml:space="preserve">школьниками </w:t>
      </w:r>
      <w:r w:rsidR="00515C93" w:rsidRPr="00943F29">
        <w:rPr>
          <w:rStyle w:val="4"/>
          <w:rFonts w:eastAsia="Arial Unicode MS"/>
          <w:sz w:val="24"/>
          <w:szCs w:val="24"/>
        </w:rPr>
        <w:t xml:space="preserve"> в процессе решения математической задачи: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а) активное выполнение учебных действий сравнения, сопо</w:t>
      </w:r>
      <w:r w:rsidRPr="00943F29">
        <w:rPr>
          <w:rStyle w:val="4"/>
          <w:rFonts w:eastAsia="Arial Unicode MS"/>
          <w:sz w:val="24"/>
          <w:szCs w:val="24"/>
        </w:rPr>
        <w:softHyphen/>
        <w:t>ставления, обобщения, моделирования, схематизации в соответ</w:t>
      </w:r>
      <w:r w:rsidRPr="00943F29">
        <w:rPr>
          <w:rStyle w:val="4"/>
          <w:rFonts w:eastAsia="Arial Unicode MS"/>
          <w:sz w:val="24"/>
          <w:szCs w:val="24"/>
        </w:rPr>
        <w:softHyphen/>
        <w:t>ствии с поставленной учебной задачей;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б) разнообразные формы выполнения умственных действий: по наглядной основе, схеме или модели, в плане внутренней речи развернуто или свернуто, самостоятельно или после побуждений со стороны взрослого;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 xml:space="preserve">в) </w:t>
      </w:r>
      <w:r w:rsidR="00427F0E">
        <w:rPr>
          <w:rStyle w:val="4"/>
          <w:rFonts w:eastAsia="Arial Unicode MS"/>
          <w:sz w:val="24"/>
          <w:szCs w:val="24"/>
        </w:rPr>
        <w:t xml:space="preserve">воспитанник </w:t>
      </w:r>
      <w:r w:rsidRPr="00943F29">
        <w:rPr>
          <w:rStyle w:val="4"/>
          <w:rFonts w:eastAsia="Arial Unicode MS"/>
          <w:sz w:val="24"/>
          <w:szCs w:val="24"/>
        </w:rPr>
        <w:t xml:space="preserve"> предлагает способ выполнения действия, состоящий из 3-4 эталонов (сначала.., затем.., после этого...);</w:t>
      </w:r>
    </w:p>
    <w:p w:rsidR="00427F0E" w:rsidRPr="00427F0E" w:rsidRDefault="00427F0E" w:rsidP="00427F0E">
      <w:pPr>
        <w:tabs>
          <w:tab w:val="left" w:pos="720"/>
          <w:tab w:val="left" w:pos="993"/>
        </w:tabs>
        <w:rPr>
          <w:rStyle w:val="4"/>
          <w:sz w:val="24"/>
          <w:szCs w:val="24"/>
        </w:rPr>
      </w:pPr>
      <w:r>
        <w:rPr>
          <w:rStyle w:val="4"/>
          <w:rFonts w:eastAsia="Arial Unicode MS"/>
          <w:sz w:val="24"/>
          <w:szCs w:val="24"/>
        </w:rPr>
        <w:t>г</w:t>
      </w:r>
      <w:r w:rsidR="00515C93" w:rsidRPr="00943F29">
        <w:rPr>
          <w:rStyle w:val="4"/>
          <w:rFonts w:eastAsia="Arial Unicode MS"/>
          <w:sz w:val="24"/>
          <w:szCs w:val="24"/>
        </w:rPr>
        <w:t>) владеет несколькими способами достижения одного и того же результата.</w:t>
      </w:r>
    </w:p>
    <w:p w:rsidR="00515C93" w:rsidRPr="00943F29" w:rsidRDefault="00427F0E" w:rsidP="00427F0E">
      <w:r>
        <w:rPr>
          <w:rStyle w:val="4"/>
          <w:rFonts w:eastAsia="Arial Unicode MS"/>
          <w:sz w:val="24"/>
          <w:szCs w:val="24"/>
        </w:rPr>
        <w:t xml:space="preserve">3. </w:t>
      </w:r>
      <w:r w:rsidR="00515C93" w:rsidRPr="00943F29">
        <w:rPr>
          <w:rStyle w:val="4"/>
          <w:rFonts w:eastAsia="Arial Unicode MS"/>
          <w:sz w:val="24"/>
          <w:szCs w:val="24"/>
        </w:rPr>
        <w:t>Состояние самоконтроля: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а) умеет осуществлять итоговый самоконтроль (по окончании деятельности);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б) может осуществлять пошаговый самоконтроль (проверять себя) в процессе деятельности;</w:t>
      </w:r>
    </w:p>
    <w:p w:rsidR="00515C93" w:rsidRPr="00943F29" w:rsidRDefault="00515C93" w:rsidP="00427F0E">
      <w:r w:rsidRPr="00943F29">
        <w:rPr>
          <w:rStyle w:val="4"/>
          <w:rFonts w:eastAsia="Arial Unicode MS"/>
          <w:sz w:val="24"/>
          <w:szCs w:val="24"/>
        </w:rPr>
        <w:t>в) планирует деятельность до ее начала (предварительный само</w:t>
      </w:r>
      <w:r w:rsidRPr="00943F29">
        <w:rPr>
          <w:rStyle w:val="4"/>
          <w:rFonts w:eastAsia="Arial Unicode MS"/>
          <w:sz w:val="24"/>
          <w:szCs w:val="24"/>
        </w:rPr>
        <w:softHyphen/>
        <w:t>контроль).</w:t>
      </w:r>
    </w:p>
    <w:p w:rsidR="00515C93" w:rsidRPr="00943F29" w:rsidRDefault="00515C93" w:rsidP="00427F0E">
      <w:pPr>
        <w:rPr>
          <w:rStyle w:val="4"/>
          <w:rFonts w:eastAsia="Arial Unicode MS"/>
          <w:sz w:val="24"/>
          <w:szCs w:val="24"/>
        </w:rPr>
      </w:pPr>
      <w:r w:rsidRPr="00943F29">
        <w:rPr>
          <w:rStyle w:val="4"/>
          <w:rFonts w:eastAsia="Arial Unicode MS"/>
          <w:sz w:val="24"/>
          <w:szCs w:val="24"/>
        </w:rPr>
        <w:lastRenderedPageBreak/>
        <w:t xml:space="preserve">Результат познавательной деятельности: правильность решения математических </w:t>
      </w:r>
      <w:r w:rsidRPr="00943F29">
        <w:rPr>
          <w:rStyle w:val="40"/>
          <w:rFonts w:eastAsia="Arial Unicode MS"/>
          <w:b w:val="0"/>
          <w:sz w:val="24"/>
          <w:szCs w:val="24"/>
        </w:rPr>
        <w:t>задач,</w:t>
      </w:r>
      <w:r w:rsidRPr="00943F29">
        <w:rPr>
          <w:rStyle w:val="4"/>
          <w:rFonts w:eastAsia="Arial Unicode MS"/>
          <w:sz w:val="24"/>
          <w:szCs w:val="24"/>
        </w:rPr>
        <w:t xml:space="preserve"> наличие интереса к деятельности, самооценке, осознание ре</w:t>
      </w:r>
      <w:r w:rsidRPr="00943F29">
        <w:rPr>
          <w:rStyle w:val="4"/>
          <w:rFonts w:eastAsia="Arial Unicode MS"/>
          <w:sz w:val="24"/>
          <w:szCs w:val="24"/>
        </w:rPr>
        <w:softHyphen/>
        <w:t>бенком связи математической задачи и полученного результата.</w:t>
      </w:r>
    </w:p>
    <w:p w:rsidR="00515C93" w:rsidRPr="00943F29" w:rsidRDefault="00515C93" w:rsidP="001E2D24">
      <w:pPr>
        <w:tabs>
          <w:tab w:val="left" w:pos="720"/>
          <w:tab w:val="left" w:pos="993"/>
        </w:tabs>
        <w:ind w:firstLine="601"/>
        <w:rPr>
          <w:rStyle w:val="4"/>
          <w:rFonts w:eastAsia="Arial Unicode MS"/>
          <w:sz w:val="24"/>
          <w:szCs w:val="24"/>
        </w:rPr>
      </w:pPr>
    </w:p>
    <w:p w:rsidR="00515C93" w:rsidRDefault="00427F0E" w:rsidP="00427F0E">
      <w:pPr>
        <w:tabs>
          <w:tab w:val="left" w:pos="720"/>
          <w:tab w:val="left" w:pos="993"/>
        </w:tabs>
        <w:ind w:firstLine="601"/>
        <w:jc w:val="center"/>
        <w:rPr>
          <w:rStyle w:val="4"/>
          <w:rFonts w:eastAsia="Arial Unicode MS"/>
          <w:b/>
          <w:sz w:val="24"/>
          <w:szCs w:val="24"/>
        </w:rPr>
      </w:pPr>
      <w:r w:rsidRPr="00427F0E">
        <w:rPr>
          <w:rStyle w:val="4"/>
          <w:rFonts w:eastAsia="Arial Unicode MS"/>
          <w:b/>
          <w:sz w:val="24"/>
          <w:szCs w:val="24"/>
        </w:rPr>
        <w:t>Таблица критериев наблюдения</w:t>
      </w:r>
    </w:p>
    <w:p w:rsidR="008E2984" w:rsidRDefault="008E2984" w:rsidP="00427F0E">
      <w:pPr>
        <w:tabs>
          <w:tab w:val="left" w:pos="720"/>
          <w:tab w:val="left" w:pos="993"/>
        </w:tabs>
        <w:ind w:firstLine="601"/>
        <w:jc w:val="center"/>
        <w:rPr>
          <w:rStyle w:val="4"/>
          <w:rFonts w:eastAsia="Arial Unicode MS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45"/>
        <w:gridCol w:w="1626"/>
        <w:gridCol w:w="957"/>
        <w:gridCol w:w="992"/>
        <w:gridCol w:w="850"/>
        <w:gridCol w:w="567"/>
        <w:gridCol w:w="709"/>
        <w:gridCol w:w="567"/>
        <w:gridCol w:w="425"/>
        <w:gridCol w:w="768"/>
        <w:gridCol w:w="709"/>
        <w:gridCol w:w="708"/>
      </w:tblGrid>
      <w:tr w:rsidR="000D55B8" w:rsidRPr="008E2984" w:rsidTr="00EA3F0B">
        <w:tc>
          <w:tcPr>
            <w:tcW w:w="0" w:type="auto"/>
          </w:tcPr>
          <w:p w:rsidR="008E2984" w:rsidRPr="008E2984" w:rsidRDefault="008E2984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 w:rsidRPr="008E2984">
              <w:rPr>
                <w:rStyle w:val="4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E2984" w:rsidRPr="008E2984" w:rsidRDefault="008E2984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Ф. И. ребёнка</w:t>
            </w:r>
          </w:p>
        </w:tc>
        <w:tc>
          <w:tcPr>
            <w:tcW w:w="1949" w:type="dxa"/>
            <w:gridSpan w:val="2"/>
          </w:tcPr>
          <w:p w:rsidR="008E2984" w:rsidRPr="008E2984" w:rsidRDefault="008E2984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Восприятие математической задачи</w:t>
            </w:r>
          </w:p>
        </w:tc>
        <w:tc>
          <w:tcPr>
            <w:tcW w:w="3118" w:type="dxa"/>
            <w:gridSpan w:val="5"/>
          </w:tcPr>
          <w:p w:rsidR="008E2984" w:rsidRPr="008E2984" w:rsidRDefault="008E2984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Практические и умственные учебные действия</w:t>
            </w:r>
          </w:p>
        </w:tc>
        <w:tc>
          <w:tcPr>
            <w:tcW w:w="2185" w:type="dxa"/>
            <w:gridSpan w:val="3"/>
          </w:tcPr>
          <w:p w:rsidR="008E2984" w:rsidRPr="008E2984" w:rsidRDefault="008E2984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Состояние самоконтроля</w:t>
            </w:r>
          </w:p>
        </w:tc>
      </w:tr>
      <w:tr w:rsidR="00EA3F0B" w:rsidRPr="008E2984" w:rsidTr="00EA3F0B">
        <w:tc>
          <w:tcPr>
            <w:tcW w:w="0" w:type="auto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95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д</w:t>
            </w:r>
          </w:p>
        </w:tc>
        <w:tc>
          <w:tcPr>
            <w:tcW w:w="768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в</w:t>
            </w:r>
          </w:p>
        </w:tc>
      </w:tr>
      <w:tr w:rsidR="00EA3F0B" w:rsidRPr="008E2984" w:rsidTr="00EA3F0B">
        <w:tc>
          <w:tcPr>
            <w:tcW w:w="0" w:type="auto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95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768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0D55B8" w:rsidRPr="008E2984" w:rsidRDefault="000D55B8" w:rsidP="008E2984">
            <w:pPr>
              <w:tabs>
                <w:tab w:val="left" w:pos="720"/>
                <w:tab w:val="left" w:pos="993"/>
              </w:tabs>
              <w:rPr>
                <w:rStyle w:val="4"/>
                <w:rFonts w:eastAsia="Arial Unicode MS"/>
                <w:sz w:val="24"/>
                <w:szCs w:val="24"/>
              </w:rPr>
            </w:pPr>
          </w:p>
        </w:tc>
      </w:tr>
    </w:tbl>
    <w:p w:rsidR="008E2984" w:rsidRPr="00427F0E" w:rsidRDefault="008E2984" w:rsidP="008E2984">
      <w:pPr>
        <w:tabs>
          <w:tab w:val="left" w:pos="720"/>
          <w:tab w:val="left" w:pos="993"/>
        </w:tabs>
        <w:rPr>
          <w:rStyle w:val="4"/>
          <w:rFonts w:eastAsia="Arial Unicode MS"/>
          <w:b/>
          <w:sz w:val="24"/>
          <w:szCs w:val="24"/>
        </w:rPr>
      </w:pPr>
    </w:p>
    <w:p w:rsidR="001E2D24" w:rsidRPr="00943F29" w:rsidRDefault="001E2D24" w:rsidP="001E2D24">
      <w:pPr>
        <w:tabs>
          <w:tab w:val="left" w:pos="720"/>
          <w:tab w:val="left" w:pos="993"/>
        </w:tabs>
        <w:ind w:firstLine="601"/>
        <w:rPr>
          <w:rStyle w:val="4"/>
          <w:rFonts w:eastAsia="Arial Unicode MS"/>
          <w:sz w:val="24"/>
          <w:szCs w:val="24"/>
        </w:rPr>
      </w:pPr>
    </w:p>
    <w:p w:rsidR="00515C93" w:rsidRDefault="008E2984" w:rsidP="008E2984">
      <w:pPr>
        <w:jc w:val="center"/>
        <w:rPr>
          <w:rStyle w:val="4"/>
          <w:rFonts w:eastAsia="Arial Unicode MS"/>
          <w:b/>
          <w:sz w:val="24"/>
          <w:szCs w:val="24"/>
        </w:rPr>
      </w:pPr>
      <w:r>
        <w:rPr>
          <w:rStyle w:val="4"/>
          <w:rFonts w:eastAsia="Arial Unicode MS"/>
          <w:b/>
          <w:sz w:val="24"/>
          <w:szCs w:val="24"/>
        </w:rPr>
        <w:t>Диагностическая  карта</w:t>
      </w:r>
      <w:r w:rsidR="00515C93" w:rsidRPr="00BD2DC3">
        <w:rPr>
          <w:rStyle w:val="4"/>
          <w:rFonts w:eastAsia="Arial Unicode MS"/>
          <w:b/>
          <w:sz w:val="24"/>
          <w:szCs w:val="24"/>
        </w:rPr>
        <w:t>.</w:t>
      </w:r>
    </w:p>
    <w:p w:rsidR="000D55B8" w:rsidRDefault="000D55B8" w:rsidP="008E2984">
      <w:pPr>
        <w:jc w:val="center"/>
        <w:rPr>
          <w:rStyle w:val="4"/>
          <w:rFonts w:eastAsia="Arial Unicode MS"/>
          <w:b/>
          <w:sz w:val="24"/>
          <w:szCs w:val="24"/>
        </w:rPr>
      </w:pPr>
    </w:p>
    <w:tbl>
      <w:tblPr>
        <w:tblStyle w:val="a6"/>
        <w:tblW w:w="11070" w:type="dxa"/>
        <w:tblInd w:w="-897" w:type="dxa"/>
        <w:tblLayout w:type="fixed"/>
        <w:tblLook w:val="04A0"/>
      </w:tblPr>
      <w:tblGrid>
        <w:gridCol w:w="296"/>
        <w:gridCol w:w="993"/>
        <w:gridCol w:w="850"/>
        <w:gridCol w:w="851"/>
        <w:gridCol w:w="850"/>
        <w:gridCol w:w="851"/>
        <w:gridCol w:w="803"/>
        <w:gridCol w:w="898"/>
        <w:gridCol w:w="850"/>
        <w:gridCol w:w="709"/>
        <w:gridCol w:w="851"/>
        <w:gridCol w:w="708"/>
        <w:gridCol w:w="851"/>
        <w:gridCol w:w="709"/>
      </w:tblGrid>
      <w:tr w:rsidR="00C7601F" w:rsidRPr="00C7601F" w:rsidTr="00C7601F">
        <w:tc>
          <w:tcPr>
            <w:tcW w:w="296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Ф. И. ребёнка</w:t>
            </w:r>
          </w:p>
        </w:tc>
        <w:tc>
          <w:tcPr>
            <w:tcW w:w="1701" w:type="dxa"/>
            <w:gridSpan w:val="2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Количество и счёт</w:t>
            </w:r>
          </w:p>
        </w:tc>
        <w:tc>
          <w:tcPr>
            <w:tcW w:w="1701" w:type="dxa"/>
            <w:gridSpan w:val="2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 xml:space="preserve">Величина </w:t>
            </w:r>
          </w:p>
        </w:tc>
        <w:tc>
          <w:tcPr>
            <w:tcW w:w="1701" w:type="dxa"/>
            <w:gridSpan w:val="2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Геометрические фигуры</w:t>
            </w:r>
          </w:p>
        </w:tc>
        <w:tc>
          <w:tcPr>
            <w:tcW w:w="1559" w:type="dxa"/>
            <w:gridSpan w:val="2"/>
          </w:tcPr>
          <w:p w:rsidR="000D55B8" w:rsidRPr="00C7601F" w:rsidRDefault="000D55B8" w:rsidP="00C7601F">
            <w:pPr>
              <w:ind w:left="-105"/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Ориентир во времени</w:t>
            </w:r>
          </w:p>
        </w:tc>
        <w:tc>
          <w:tcPr>
            <w:tcW w:w="1559" w:type="dxa"/>
            <w:gridSpan w:val="2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Ориентир в пространстве</w:t>
            </w:r>
          </w:p>
        </w:tc>
        <w:tc>
          <w:tcPr>
            <w:tcW w:w="1560" w:type="dxa"/>
            <w:gridSpan w:val="2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Логические задачи</w:t>
            </w:r>
          </w:p>
        </w:tc>
      </w:tr>
      <w:tr w:rsidR="00C7601F" w:rsidRPr="00C7601F" w:rsidTr="00C7601F">
        <w:tc>
          <w:tcPr>
            <w:tcW w:w="296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D55B8" w:rsidRPr="00C7601F" w:rsidRDefault="006457E5" w:rsidP="00C7601F">
            <w:pPr>
              <w:ind w:left="-108"/>
              <w:rPr>
                <w:rStyle w:val="4"/>
                <w:rFonts w:eastAsia="Arial Unicode MS"/>
                <w:sz w:val="20"/>
                <w:szCs w:val="20"/>
              </w:rPr>
            </w:pPr>
            <w:r>
              <w:rPr>
                <w:rStyle w:val="4"/>
                <w:rFonts w:eastAsia="Arial Unicode MS"/>
                <w:sz w:val="20"/>
                <w:szCs w:val="20"/>
              </w:rPr>
              <w:t>НГ</w:t>
            </w:r>
          </w:p>
        </w:tc>
        <w:tc>
          <w:tcPr>
            <w:tcW w:w="851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К</w:t>
            </w:r>
            <w:r w:rsidR="006457E5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0D55B8" w:rsidRPr="00C7601F" w:rsidRDefault="000D55B8" w:rsidP="00C66D4A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Н</w:t>
            </w:r>
            <w:r w:rsidR="006457E5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0D55B8" w:rsidRPr="00C7601F" w:rsidRDefault="000D55B8" w:rsidP="00C66D4A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К</w:t>
            </w:r>
            <w:r w:rsidR="006457E5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803" w:type="dxa"/>
          </w:tcPr>
          <w:p w:rsidR="000D55B8" w:rsidRPr="00C7601F" w:rsidRDefault="000D55B8" w:rsidP="00856324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Н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898" w:type="dxa"/>
          </w:tcPr>
          <w:p w:rsidR="000D55B8" w:rsidRPr="00C7601F" w:rsidRDefault="00152D4A" w:rsidP="00856324">
            <w:pPr>
              <w:rPr>
                <w:rStyle w:val="4"/>
                <w:rFonts w:eastAsia="Arial Unicode MS"/>
                <w:sz w:val="20"/>
                <w:szCs w:val="20"/>
              </w:rPr>
            </w:pPr>
            <w:r>
              <w:rPr>
                <w:rStyle w:val="4"/>
                <w:rFonts w:eastAsia="Arial Unicode MS"/>
                <w:sz w:val="20"/>
                <w:szCs w:val="20"/>
              </w:rPr>
              <w:t>КГ</w:t>
            </w:r>
          </w:p>
        </w:tc>
        <w:tc>
          <w:tcPr>
            <w:tcW w:w="850" w:type="dxa"/>
          </w:tcPr>
          <w:p w:rsidR="000D55B8" w:rsidRPr="00C7601F" w:rsidRDefault="000D55B8" w:rsidP="008D25C7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Н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0D55B8" w:rsidRPr="00C7601F" w:rsidRDefault="00152D4A" w:rsidP="008D25C7">
            <w:pPr>
              <w:rPr>
                <w:rStyle w:val="4"/>
                <w:rFonts w:eastAsia="Arial Unicode MS"/>
                <w:sz w:val="20"/>
                <w:szCs w:val="20"/>
              </w:rPr>
            </w:pPr>
            <w:r>
              <w:rPr>
                <w:rStyle w:val="4"/>
                <w:rFonts w:eastAsia="Arial Unicode MS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0D55B8" w:rsidRPr="00C7601F" w:rsidRDefault="000D55B8" w:rsidP="00786273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Н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0D55B8" w:rsidRPr="00C7601F" w:rsidRDefault="000D55B8" w:rsidP="00786273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К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0D55B8" w:rsidRPr="00C7601F" w:rsidRDefault="000D55B8" w:rsidP="0050395E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Н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0D55B8" w:rsidRPr="00C7601F" w:rsidRDefault="000D55B8" w:rsidP="0050395E">
            <w:pPr>
              <w:rPr>
                <w:rStyle w:val="4"/>
                <w:rFonts w:eastAsia="Arial Unicode MS"/>
                <w:sz w:val="20"/>
                <w:szCs w:val="20"/>
              </w:rPr>
            </w:pPr>
            <w:r w:rsidRPr="00C7601F">
              <w:rPr>
                <w:rStyle w:val="4"/>
                <w:rFonts w:eastAsia="Arial Unicode MS"/>
                <w:sz w:val="20"/>
                <w:szCs w:val="20"/>
              </w:rPr>
              <w:t>К</w:t>
            </w:r>
            <w:r w:rsidR="00152D4A">
              <w:rPr>
                <w:rStyle w:val="4"/>
                <w:rFonts w:eastAsia="Arial Unicode MS"/>
                <w:sz w:val="20"/>
                <w:szCs w:val="20"/>
              </w:rPr>
              <w:t>Г</w:t>
            </w:r>
          </w:p>
        </w:tc>
      </w:tr>
      <w:tr w:rsidR="00C7601F" w:rsidRPr="00C7601F" w:rsidTr="00C7601F">
        <w:tc>
          <w:tcPr>
            <w:tcW w:w="296" w:type="dxa"/>
          </w:tcPr>
          <w:p w:rsidR="000D55B8" w:rsidRPr="00C7601F" w:rsidRDefault="006457E5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  <w:r>
              <w:rPr>
                <w:rStyle w:val="4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03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98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708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0D55B8" w:rsidRPr="00C7601F" w:rsidRDefault="000D55B8" w:rsidP="000D55B8">
            <w:pPr>
              <w:rPr>
                <w:rStyle w:val="4"/>
                <w:rFonts w:eastAsia="Arial Unicode MS"/>
                <w:sz w:val="20"/>
                <w:szCs w:val="20"/>
              </w:rPr>
            </w:pPr>
          </w:p>
        </w:tc>
      </w:tr>
    </w:tbl>
    <w:p w:rsidR="00515C93" w:rsidRDefault="00515C93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</w:p>
    <w:p w:rsidR="00D600DE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  <w:r>
        <w:rPr>
          <w:rFonts w:ascii="Times New Roman" w:hAnsi="Times New Roman" w:cs="Times New Roman"/>
          <w:b/>
          <w:spacing w:val="51"/>
          <w:sz w:val="24"/>
          <w:szCs w:val="24"/>
        </w:rPr>
        <w:t>4-5 высокий балл</w:t>
      </w:r>
    </w:p>
    <w:p w:rsidR="00D600DE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  <w:r>
        <w:rPr>
          <w:rFonts w:ascii="Times New Roman" w:hAnsi="Times New Roman" w:cs="Times New Roman"/>
          <w:b/>
          <w:spacing w:val="51"/>
          <w:sz w:val="24"/>
          <w:szCs w:val="24"/>
        </w:rPr>
        <w:t>2-3 средний балл</w:t>
      </w:r>
    </w:p>
    <w:p w:rsidR="00D600DE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  <w:r>
        <w:rPr>
          <w:rFonts w:ascii="Times New Roman" w:hAnsi="Times New Roman" w:cs="Times New Roman"/>
          <w:b/>
          <w:spacing w:val="51"/>
          <w:sz w:val="24"/>
          <w:szCs w:val="24"/>
        </w:rPr>
        <w:t>1-0 низкий балл</w:t>
      </w:r>
    </w:p>
    <w:p w:rsidR="00D600DE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</w:p>
    <w:p w:rsidR="00D600DE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</w:p>
    <w:p w:rsidR="00D600DE" w:rsidRPr="00943F29" w:rsidRDefault="00D600DE" w:rsidP="001E2D24">
      <w:pPr>
        <w:pStyle w:val="a4"/>
        <w:rPr>
          <w:rFonts w:ascii="Times New Roman" w:hAnsi="Times New Roman" w:cs="Times New Roman"/>
          <w:b/>
          <w:spacing w:val="51"/>
          <w:sz w:val="24"/>
          <w:szCs w:val="24"/>
        </w:rPr>
      </w:pPr>
    </w:p>
    <w:p w:rsidR="00515C93" w:rsidRDefault="00515C93" w:rsidP="004E5BDD">
      <w:pPr>
        <w:jc w:val="center"/>
        <w:rPr>
          <w:b/>
        </w:rPr>
      </w:pPr>
      <w:r w:rsidRPr="004E5BDD">
        <w:rPr>
          <w:b/>
        </w:rPr>
        <w:t>Формы подведения итогов</w:t>
      </w:r>
      <w:r w:rsidR="004E5BDD" w:rsidRPr="004E5BDD">
        <w:rPr>
          <w:b/>
        </w:rPr>
        <w:t xml:space="preserve"> </w:t>
      </w:r>
      <w:r w:rsidRPr="004E5BDD">
        <w:rPr>
          <w:b/>
        </w:rPr>
        <w:t>реализации Программы:</w:t>
      </w:r>
    </w:p>
    <w:p w:rsidR="004E5BDD" w:rsidRPr="004E5BDD" w:rsidRDefault="004E5BDD" w:rsidP="004E5BDD">
      <w:pPr>
        <w:jc w:val="center"/>
        <w:rPr>
          <w:b/>
        </w:rPr>
      </w:pPr>
    </w:p>
    <w:p w:rsidR="00515C93" w:rsidRPr="00943F29" w:rsidRDefault="00515C93" w:rsidP="006457E5">
      <w:r w:rsidRPr="00943F29">
        <w:t>Основными формами подведения итогов реализации Программы являются: математический  КВН, математическая викторина, мини-олимпиада.</w:t>
      </w:r>
    </w:p>
    <w:p w:rsidR="008B1CAC" w:rsidRPr="00943F29" w:rsidRDefault="008B1CAC" w:rsidP="006457E5"/>
    <w:sectPr w:rsidR="008B1CAC" w:rsidRPr="00943F29" w:rsidSect="0032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1E5"/>
    <w:multiLevelType w:val="hybridMultilevel"/>
    <w:tmpl w:val="DB2E1F0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A6D2523"/>
    <w:multiLevelType w:val="hybridMultilevel"/>
    <w:tmpl w:val="0666BFB2"/>
    <w:lvl w:ilvl="0" w:tplc="5F1AB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4FF9"/>
    <w:multiLevelType w:val="hybridMultilevel"/>
    <w:tmpl w:val="0FE2C992"/>
    <w:lvl w:ilvl="0" w:tplc="F6BAE8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57EC"/>
    <w:multiLevelType w:val="hybridMultilevel"/>
    <w:tmpl w:val="496C3B76"/>
    <w:lvl w:ilvl="0" w:tplc="FF8EB1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6F68"/>
    <w:multiLevelType w:val="hybridMultilevel"/>
    <w:tmpl w:val="0DD62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11F6B"/>
    <w:multiLevelType w:val="hybridMultilevel"/>
    <w:tmpl w:val="892CC092"/>
    <w:lvl w:ilvl="0" w:tplc="62BAF6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7238"/>
    <w:multiLevelType w:val="multilevel"/>
    <w:tmpl w:val="B226E5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636BE"/>
    <w:multiLevelType w:val="hybridMultilevel"/>
    <w:tmpl w:val="B7AE1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D109B"/>
    <w:multiLevelType w:val="hybridMultilevel"/>
    <w:tmpl w:val="9CD4188A"/>
    <w:lvl w:ilvl="0" w:tplc="42342FE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BE6D8B"/>
    <w:multiLevelType w:val="multilevel"/>
    <w:tmpl w:val="8D7440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F706C0A"/>
    <w:multiLevelType w:val="hybridMultilevel"/>
    <w:tmpl w:val="B6BCB904"/>
    <w:lvl w:ilvl="0" w:tplc="BA54DA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0335F"/>
    <w:multiLevelType w:val="multilevel"/>
    <w:tmpl w:val="A68232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52731"/>
    <w:multiLevelType w:val="multilevel"/>
    <w:tmpl w:val="3E9EA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515C93"/>
    <w:rsid w:val="000D55B8"/>
    <w:rsid w:val="00152D4A"/>
    <w:rsid w:val="001E2D24"/>
    <w:rsid w:val="00325192"/>
    <w:rsid w:val="00427F0E"/>
    <w:rsid w:val="004E5BDD"/>
    <w:rsid w:val="004F1285"/>
    <w:rsid w:val="00515C93"/>
    <w:rsid w:val="006457E5"/>
    <w:rsid w:val="008B1CAC"/>
    <w:rsid w:val="008E2984"/>
    <w:rsid w:val="00943F29"/>
    <w:rsid w:val="009F2F03"/>
    <w:rsid w:val="00BD2DC3"/>
    <w:rsid w:val="00C7601F"/>
    <w:rsid w:val="00C83648"/>
    <w:rsid w:val="00D600DE"/>
    <w:rsid w:val="00EA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15C93"/>
  </w:style>
  <w:style w:type="paragraph" w:customStyle="1" w:styleId="u">
    <w:name w:val="u"/>
    <w:basedOn w:val="a"/>
    <w:rsid w:val="00515C93"/>
    <w:pPr>
      <w:spacing w:before="100" w:beforeAutospacing="1" w:after="100" w:afterAutospacing="1"/>
    </w:pPr>
  </w:style>
  <w:style w:type="character" w:customStyle="1" w:styleId="a3">
    <w:name w:val="Обычный (веб) Знак"/>
    <w:aliases w:val="Обычный (Web) Знак"/>
    <w:link w:val="a4"/>
    <w:uiPriority w:val="1"/>
    <w:locked/>
    <w:rsid w:val="00515C93"/>
    <w:rPr>
      <w:lang w:eastAsia="ru-RU"/>
    </w:rPr>
  </w:style>
  <w:style w:type="paragraph" w:styleId="a4">
    <w:name w:val="Normal (Web)"/>
    <w:aliases w:val="Обычный (Web)"/>
    <w:link w:val="a3"/>
    <w:uiPriority w:val="1"/>
    <w:unhideWhenUsed/>
    <w:qFormat/>
    <w:rsid w:val="00515C93"/>
    <w:pPr>
      <w:spacing w:after="0" w:line="240" w:lineRule="auto"/>
    </w:pPr>
    <w:rPr>
      <w:lang w:eastAsia="ru-RU"/>
    </w:rPr>
  </w:style>
  <w:style w:type="paragraph" w:customStyle="1" w:styleId="Pa2">
    <w:name w:val="Pa2"/>
    <w:basedOn w:val="a"/>
    <w:next w:val="a"/>
    <w:uiPriority w:val="99"/>
    <w:rsid w:val="00515C9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Pa9">
    <w:name w:val="Pa9"/>
    <w:basedOn w:val="a"/>
    <w:next w:val="a"/>
    <w:rsid w:val="00515C9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18">
    <w:name w:val="c18"/>
    <w:basedOn w:val="a"/>
    <w:rsid w:val="00515C93"/>
    <w:pPr>
      <w:spacing w:before="100" w:beforeAutospacing="1" w:after="100" w:afterAutospacing="1"/>
    </w:pPr>
  </w:style>
  <w:style w:type="character" w:customStyle="1" w:styleId="c3c7">
    <w:name w:val="c3 c7"/>
    <w:basedOn w:val="a0"/>
    <w:rsid w:val="00515C93"/>
  </w:style>
  <w:style w:type="character" w:customStyle="1" w:styleId="4">
    <w:name w:val="Основной текст (4)"/>
    <w:rsid w:val="00515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 + Полужирный"/>
    <w:rsid w:val="00515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Заголовок №2 (32)"/>
    <w:rsid w:val="00515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 (114)_"/>
    <w:link w:val="1140"/>
    <w:rsid w:val="00515C93"/>
    <w:rPr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515C93"/>
    <w:rPr>
      <w:spacing w:val="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515C93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-10"/>
      <w:sz w:val="23"/>
      <w:szCs w:val="23"/>
      <w:shd w:val="clear" w:color="auto" w:fill="FFFFFF"/>
      <w:lang w:eastAsia="en-US"/>
    </w:rPr>
  </w:style>
  <w:style w:type="character" w:customStyle="1" w:styleId="c7c1">
    <w:name w:val="c7 c1"/>
    <w:basedOn w:val="a0"/>
    <w:rsid w:val="00515C93"/>
  </w:style>
  <w:style w:type="paragraph" w:customStyle="1" w:styleId="c9">
    <w:name w:val="c9"/>
    <w:basedOn w:val="a"/>
    <w:rsid w:val="00515C93"/>
    <w:pPr>
      <w:spacing w:before="100" w:beforeAutospacing="1" w:after="100" w:afterAutospacing="1"/>
    </w:pPr>
  </w:style>
  <w:style w:type="character" w:customStyle="1" w:styleId="c224">
    <w:name w:val="c224"/>
    <w:basedOn w:val="a0"/>
    <w:rsid w:val="009F2F03"/>
  </w:style>
  <w:style w:type="character" w:customStyle="1" w:styleId="c8">
    <w:name w:val="c8"/>
    <w:basedOn w:val="a0"/>
    <w:rsid w:val="009F2F03"/>
  </w:style>
  <w:style w:type="paragraph" w:styleId="a5">
    <w:name w:val="List Paragraph"/>
    <w:basedOn w:val="a"/>
    <w:uiPriority w:val="34"/>
    <w:qFormat/>
    <w:rsid w:val="00943F29"/>
    <w:pPr>
      <w:ind w:left="720"/>
      <w:contextualSpacing/>
    </w:pPr>
  </w:style>
  <w:style w:type="table" w:styleId="a6">
    <w:name w:val="Table Grid"/>
    <w:basedOn w:val="a1"/>
    <w:uiPriority w:val="59"/>
    <w:rsid w:val="008E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15C93"/>
  </w:style>
  <w:style w:type="paragraph" w:customStyle="1" w:styleId="u">
    <w:name w:val="u"/>
    <w:basedOn w:val="a"/>
    <w:rsid w:val="00515C93"/>
    <w:pPr>
      <w:spacing w:before="100" w:beforeAutospacing="1" w:after="100" w:afterAutospacing="1"/>
    </w:pPr>
  </w:style>
  <w:style w:type="character" w:customStyle="1" w:styleId="a3">
    <w:name w:val="Обычный (веб) Знак"/>
    <w:aliases w:val="Обычный (Web) Знак"/>
    <w:link w:val="a4"/>
    <w:uiPriority w:val="1"/>
    <w:locked/>
    <w:rsid w:val="00515C93"/>
    <w:rPr>
      <w:lang w:eastAsia="ru-RU"/>
    </w:rPr>
  </w:style>
  <w:style w:type="paragraph" w:styleId="a4">
    <w:name w:val="Normal (Web)"/>
    <w:aliases w:val="Обычный (Web)"/>
    <w:link w:val="a3"/>
    <w:uiPriority w:val="1"/>
    <w:unhideWhenUsed/>
    <w:qFormat/>
    <w:rsid w:val="00515C93"/>
    <w:pPr>
      <w:spacing w:after="0" w:line="240" w:lineRule="auto"/>
    </w:pPr>
    <w:rPr>
      <w:lang w:eastAsia="ru-RU"/>
    </w:rPr>
  </w:style>
  <w:style w:type="paragraph" w:customStyle="1" w:styleId="Pa2">
    <w:name w:val="Pa2"/>
    <w:basedOn w:val="a"/>
    <w:next w:val="a"/>
    <w:uiPriority w:val="99"/>
    <w:rsid w:val="00515C9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Pa9">
    <w:name w:val="Pa9"/>
    <w:basedOn w:val="a"/>
    <w:next w:val="a"/>
    <w:rsid w:val="00515C9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18">
    <w:name w:val="c18"/>
    <w:basedOn w:val="a"/>
    <w:rsid w:val="00515C93"/>
    <w:pPr>
      <w:spacing w:before="100" w:beforeAutospacing="1" w:after="100" w:afterAutospacing="1"/>
    </w:pPr>
  </w:style>
  <w:style w:type="character" w:customStyle="1" w:styleId="c3c7">
    <w:name w:val="c3 c7"/>
    <w:basedOn w:val="a0"/>
    <w:rsid w:val="00515C93"/>
  </w:style>
  <w:style w:type="character" w:customStyle="1" w:styleId="4">
    <w:name w:val="Основной текст (4)"/>
    <w:rsid w:val="00515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 + Полужирный"/>
    <w:rsid w:val="00515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Заголовок №2 (32)"/>
    <w:rsid w:val="00515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 (114)_"/>
    <w:link w:val="1140"/>
    <w:rsid w:val="00515C93"/>
    <w:rPr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515C93"/>
    <w:rPr>
      <w:spacing w:val="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515C93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-10"/>
      <w:sz w:val="23"/>
      <w:szCs w:val="23"/>
      <w:shd w:val="clear" w:color="auto" w:fill="FFFFFF"/>
      <w:lang w:eastAsia="en-US"/>
    </w:rPr>
  </w:style>
  <w:style w:type="character" w:customStyle="1" w:styleId="c7c1">
    <w:name w:val="c7 c1"/>
    <w:basedOn w:val="a0"/>
    <w:rsid w:val="00515C93"/>
  </w:style>
  <w:style w:type="paragraph" w:customStyle="1" w:styleId="c9">
    <w:name w:val="c9"/>
    <w:basedOn w:val="a"/>
    <w:rsid w:val="00515C93"/>
    <w:pPr>
      <w:spacing w:before="100" w:beforeAutospacing="1" w:after="100" w:afterAutospacing="1"/>
    </w:pPr>
  </w:style>
  <w:style w:type="character" w:customStyle="1" w:styleId="c224">
    <w:name w:val="c224"/>
    <w:basedOn w:val="a0"/>
    <w:rsid w:val="009F2F03"/>
  </w:style>
  <w:style w:type="character" w:customStyle="1" w:styleId="c8">
    <w:name w:val="c8"/>
    <w:basedOn w:val="a0"/>
    <w:rsid w:val="009F2F03"/>
  </w:style>
  <w:style w:type="paragraph" w:styleId="a5">
    <w:name w:val="List Paragraph"/>
    <w:basedOn w:val="a"/>
    <w:uiPriority w:val="34"/>
    <w:qFormat/>
    <w:rsid w:val="00943F29"/>
    <w:pPr>
      <w:ind w:left="720"/>
      <w:contextualSpacing/>
    </w:pPr>
  </w:style>
  <w:style w:type="table" w:styleId="a6">
    <w:name w:val="Table Grid"/>
    <w:basedOn w:val="a1"/>
    <w:uiPriority w:val="59"/>
    <w:rsid w:val="008E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ks2.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2022-10-29T02:28:00Z</dcterms:created>
  <dcterms:modified xsi:type="dcterms:W3CDTF">2022-10-29T02:28:00Z</dcterms:modified>
</cp:coreProperties>
</file>