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10" w:rsidRDefault="00561510" w:rsidP="00561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15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</w:p>
    <w:p w:rsidR="00561510" w:rsidRDefault="00561510" w:rsidP="00561510">
      <w:pPr>
        <w:tabs>
          <w:tab w:val="left" w:pos="13892"/>
        </w:tabs>
        <w:spacing w:after="0" w:line="240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61510" w:rsidRDefault="00561510" w:rsidP="00561510">
      <w:pPr>
        <w:spacing w:after="0" w:line="240" w:lineRule="auto"/>
        <w:jc w:val="center"/>
        <w:rPr>
          <w:rFonts w:eastAsia="Calibri"/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Каргасокская средняя общеобразовательная школа №2</w:t>
      </w: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0F1E11" w:rsidRDefault="008410A9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58F8EDA5" wp14:editId="052A6276">
            <wp:extent cx="5673725" cy="1276350"/>
            <wp:effectExtent l="0" t="0" r="317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3" t="1926" r="7503" b="84598"/>
                    <a:stretch/>
                  </pic:blipFill>
                  <pic:spPr bwMode="auto">
                    <a:xfrm>
                      <a:off x="0" y="0"/>
                      <a:ext cx="5673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10A9" w:rsidRDefault="008410A9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</w:p>
    <w:p w:rsidR="008410A9" w:rsidRDefault="008410A9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</w:p>
    <w:p w:rsidR="00561510" w:rsidRPr="000F1E11" w:rsidRDefault="00561510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 w:rsidRPr="000F1E11">
        <w:rPr>
          <w:rFonts w:eastAsia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561510" w:rsidRPr="000F1E11" w:rsidRDefault="00561510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 w:rsidRPr="000F1E11">
        <w:rPr>
          <w:rFonts w:eastAsia="Times New Roman"/>
          <w:b/>
          <w:bCs/>
          <w:color w:val="000000"/>
          <w:sz w:val="32"/>
          <w:szCs w:val="32"/>
          <w:lang w:eastAsia="ru-RU"/>
        </w:rPr>
        <w:t>ПО ВНЕУРОЧНОЙ ДЕЯТЕЛЬНОСТИ</w:t>
      </w:r>
    </w:p>
    <w:p w:rsidR="00561510" w:rsidRPr="000F1E11" w:rsidRDefault="00561510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sz w:val="32"/>
          <w:szCs w:val="32"/>
          <w:lang w:eastAsia="ru-RU"/>
        </w:rPr>
      </w:pPr>
      <w:r w:rsidRPr="000F1E11">
        <w:rPr>
          <w:rFonts w:eastAsia="Times New Roman"/>
          <w:b/>
          <w:bCs/>
          <w:color w:val="000000"/>
          <w:sz w:val="32"/>
          <w:szCs w:val="32"/>
          <w:lang w:eastAsia="ru-RU"/>
        </w:rPr>
        <w:t>«ЮНЫЙ ЧИТАТЕЛЬ»</w:t>
      </w:r>
    </w:p>
    <w:p w:rsidR="00561510" w:rsidRDefault="00561510" w:rsidP="0056151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</w:p>
    <w:p w:rsidR="00561510" w:rsidRDefault="00F70A81" w:rsidP="00561510">
      <w:pPr>
        <w:spacing w:after="0" w:line="240" w:lineRule="auto"/>
        <w:jc w:val="center"/>
        <w:rPr>
          <w:rFonts w:eastAsia="Calibri"/>
          <w:b/>
          <w:color w:val="000000"/>
          <w:sz w:val="36"/>
          <w:szCs w:val="36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>3</w:t>
      </w:r>
      <w:r w:rsidR="00561510">
        <w:rPr>
          <w:b/>
          <w:color w:val="000000"/>
          <w:sz w:val="32"/>
          <w:szCs w:val="32"/>
          <w:lang w:eastAsia="ru-RU"/>
        </w:rPr>
        <w:t xml:space="preserve"> «в» класс</w:t>
      </w: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561510" w:rsidRDefault="00561510" w:rsidP="0056151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1510" w:rsidRDefault="00561510" w:rsidP="0056151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Срок реализации программы: 1 год </w:t>
      </w:r>
    </w:p>
    <w:p w:rsidR="00561510" w:rsidRDefault="00561510" w:rsidP="0056151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Ответственный за реализацию программы: </w:t>
      </w:r>
    </w:p>
    <w:p w:rsidR="00561510" w:rsidRDefault="00561510" w:rsidP="0056151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                                                        Галкина Т.И.</w:t>
      </w:r>
    </w:p>
    <w:p w:rsidR="00561510" w:rsidRDefault="00561510" w:rsidP="00561510">
      <w:pPr>
        <w:spacing w:after="0" w:line="240" w:lineRule="auto"/>
        <w:jc w:val="center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  </w:t>
      </w: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561510" w:rsidRDefault="00561510" w:rsidP="00561510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</w:p>
    <w:p w:rsidR="008410A9" w:rsidRDefault="008410A9" w:rsidP="00561510">
      <w:pPr>
        <w:spacing w:after="0" w:line="240" w:lineRule="auto"/>
        <w:ind w:right="-2"/>
        <w:jc w:val="center"/>
        <w:rPr>
          <w:sz w:val="24"/>
          <w:szCs w:val="24"/>
          <w:lang w:eastAsia="ru-RU"/>
        </w:rPr>
      </w:pPr>
    </w:p>
    <w:p w:rsidR="008410A9" w:rsidRDefault="008410A9" w:rsidP="00561510">
      <w:pPr>
        <w:spacing w:after="0" w:line="240" w:lineRule="auto"/>
        <w:ind w:right="-2"/>
        <w:jc w:val="center"/>
        <w:rPr>
          <w:sz w:val="24"/>
          <w:szCs w:val="24"/>
          <w:lang w:eastAsia="ru-RU"/>
        </w:rPr>
      </w:pPr>
    </w:p>
    <w:p w:rsidR="00561510" w:rsidRDefault="00561510" w:rsidP="00561510">
      <w:pPr>
        <w:spacing w:after="0" w:line="240" w:lineRule="auto"/>
        <w:ind w:right="-2"/>
        <w:jc w:val="center"/>
        <w:rPr>
          <w:sz w:val="24"/>
          <w:szCs w:val="24"/>
          <w:lang w:eastAsia="ru-RU"/>
        </w:rPr>
      </w:pPr>
      <w:bookmarkStart w:id="0" w:name="_GoBack"/>
      <w:bookmarkEnd w:id="0"/>
      <w:r>
        <w:rPr>
          <w:sz w:val="24"/>
          <w:szCs w:val="24"/>
          <w:lang w:eastAsia="ru-RU"/>
        </w:rPr>
        <w:t>2019-2020 учебный год</w:t>
      </w:r>
    </w:p>
    <w:p w:rsidR="00561510" w:rsidRPr="00981FBC" w:rsidRDefault="00561510" w:rsidP="003C61F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1FBC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Пояснительная записка</w:t>
      </w:r>
    </w:p>
    <w:p w:rsidR="00561510" w:rsidRDefault="00410717" w:rsidP="00561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E6B7B">
        <w:rPr>
          <w:rFonts w:ascii="Times New Roman" w:hAnsi="Times New Roman"/>
          <w:sz w:val="24"/>
          <w:szCs w:val="24"/>
        </w:rPr>
        <w:t xml:space="preserve">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 сознательного, беглого и выразительного </w:t>
      </w:r>
      <w:r>
        <w:rPr>
          <w:rFonts w:ascii="Times New Roman" w:hAnsi="Times New Roman"/>
          <w:sz w:val="24"/>
          <w:szCs w:val="24"/>
        </w:rPr>
        <w:t>чтения волнует каждого учителя. Ч</w:t>
      </w:r>
      <w:r w:rsidRPr="000E6B7B">
        <w:rPr>
          <w:rFonts w:ascii="Times New Roman" w:hAnsi="Times New Roman"/>
          <w:sz w:val="24"/>
          <w:szCs w:val="24"/>
        </w:rPr>
        <w:t>тение играет очень важную (если не доминирующую) роль в образовании и развитии личности ребенк</w:t>
      </w:r>
      <w:r>
        <w:rPr>
          <w:rFonts w:ascii="Times New Roman" w:hAnsi="Times New Roman"/>
          <w:sz w:val="24"/>
          <w:szCs w:val="24"/>
        </w:rPr>
        <w:t xml:space="preserve">а. Для решения данной проблемы </w:t>
      </w:r>
      <w:r w:rsidRPr="000E6B7B">
        <w:rPr>
          <w:rFonts w:ascii="Times New Roman" w:hAnsi="Times New Roman"/>
          <w:sz w:val="24"/>
          <w:szCs w:val="24"/>
        </w:rPr>
        <w:t xml:space="preserve">создана программа </w:t>
      </w:r>
      <w:r>
        <w:rPr>
          <w:rFonts w:ascii="Times New Roman" w:hAnsi="Times New Roman"/>
          <w:sz w:val="24"/>
          <w:szCs w:val="24"/>
        </w:rPr>
        <w:t>для учащихся 3 «в» класса</w:t>
      </w:r>
      <w:r w:rsidRPr="000E6B7B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Юный читатель»</w:t>
      </w:r>
      <w:r w:rsidRPr="000E6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6B7B">
        <w:rPr>
          <w:rFonts w:ascii="Times New Roman" w:hAnsi="Times New Roman"/>
          <w:sz w:val="24"/>
          <w:szCs w:val="24"/>
        </w:rPr>
        <w:t xml:space="preserve">в рамках внеурочной деятельности по ФГОС.       </w:t>
      </w:r>
    </w:p>
    <w:p w:rsidR="00561510" w:rsidRDefault="00561510" w:rsidP="00561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61510" w:rsidRPr="00561510" w:rsidRDefault="00410717" w:rsidP="005615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561510" w:rsidRPr="0056151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Цель</w:t>
      </w:r>
      <w:r w:rsidR="00561510" w:rsidRPr="00561510">
        <w:rPr>
          <w:rFonts w:ascii="Times New Roman" w:eastAsia="Calibri" w:hAnsi="Times New Roman" w:cs="Times New Roman"/>
          <w:sz w:val="24"/>
          <w:szCs w:val="24"/>
        </w:rPr>
        <w:t xml:space="preserve"> программы – расширить представление учащихся о детской литературе, раскрыть перед детьми мир нравственно-эстетических ценностей, накопленных предыдущими поколениями, выр</w:t>
      </w:r>
      <w:r w:rsidR="00561510">
        <w:rPr>
          <w:rFonts w:ascii="Times New Roman" w:eastAsia="Calibri" w:hAnsi="Times New Roman" w:cs="Times New Roman"/>
          <w:sz w:val="24"/>
          <w:szCs w:val="24"/>
        </w:rPr>
        <w:t xml:space="preserve">абатывать художественный вкус, </w:t>
      </w:r>
      <w:r w:rsidR="00561510" w:rsidRPr="00561510">
        <w:rPr>
          <w:rFonts w:ascii="Times New Roman" w:eastAsia="Calibri" w:hAnsi="Times New Roman" w:cs="Times New Roman"/>
          <w:sz w:val="24"/>
          <w:szCs w:val="24"/>
        </w:rPr>
        <w:t>формировать культуру чувств, общения.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 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знакомить с образным языком художественного произведения, выразительными средствами, создающими художественный образ, развивать образное мышление учащихся;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формировать умение воссоздавать художественные образы литературного произведения, развивать воображение учащихся, ассоциативное мышление, развивать поэтический слух детей, накапливать эстетический опыт слушания произведений изящной словесности, воспитывать художественный слух;</w:t>
      </w:r>
    </w:p>
    <w:p w:rsidR="000F1E11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формировать потребность в постоянном чтении книг, развивать интерес к литературному чтению, творчеству писателей,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условия для формирования потребности в самостоятельном чтении художественных произведений</w:t>
      </w: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формировать эстетическое отношение ребенка к жизни, приобщая его к классике художественной литературы;</w:t>
      </w:r>
    </w:p>
    <w:p w:rsidR="000F1E11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обогащать чувственный опыт ребенка, его реальные представления об окружающем мире и природе;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обеспечивать развитие речи учащихся и активно формировать навыки чтения и речевые умения;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с различными типами текстов;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Формы организации  занятий:</w:t>
      </w: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занятие-диспут, 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занятие-спектакль, 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занятие-праздник, </w:t>
      </w:r>
    </w:p>
    <w:p w:rsidR="00561510" w:rsidRPr="00561510" w:rsidRDefault="00561510" w:rsidP="000F1E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занятие-интервью, 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конференция, 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устный журнал, 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>конкурсы,</w:t>
      </w:r>
    </w:p>
    <w:p w:rsidR="00561510" w:rsidRPr="00561510" w:rsidRDefault="00561510" w:rsidP="005615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>литературная игра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510">
        <w:rPr>
          <w:rFonts w:ascii="Times New Roman" w:eastAsia="Calibri" w:hAnsi="Times New Roman" w:cs="Times New Roman"/>
          <w:sz w:val="24"/>
          <w:szCs w:val="24"/>
        </w:rPr>
        <w:t xml:space="preserve">    Для современного ребенка необходимо создавать условия, гарантирующие ему открытие целостной картины мира, развитие мотивации к чтению. 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и этапы реализации программы, ориентация на конечный результат: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реализуется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учебного года проводится литературный праздник, защита читательского формуляра, литературная игра.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результаты).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должен «уметь»: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искать: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опрашивать окружение;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консультироваться у учителя;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информацию;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думать: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взаимосвязи между прошлыми и настоящими событиями;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противостоять неуверенности и сложности;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произведения искусства и литературы;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сотрудничать: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в группе;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решения;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договариваться; разрабатывать и выполнять взятые на себя обязанности;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приниматься за дело: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группу или коллектив и внести свой вклад;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доказать солидарность; организовать свою работу;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адаптироваться</w:t>
      </w: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новые технологии информации и коммуникации;</w:t>
      </w:r>
    </w:p>
    <w:p w:rsidR="000F1E11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стойко противостоять трудностям; находить новые решения.</w:t>
      </w:r>
    </w:p>
    <w:p w:rsidR="00561510" w:rsidRPr="00561510" w:rsidRDefault="000F1E11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61510"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этого следует, что обучающиеся должны проявить способность мобилизовать полученные ранее знания,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ситуации, т. е. пользоваться приобретенными ранее компетенциями. Знания, полученные таким образом, оказываются более прочными и качественными.</w:t>
      </w:r>
    </w:p>
    <w:p w:rsidR="00561510" w:rsidRPr="00561510" w:rsidRDefault="00561510" w:rsidP="00561510">
      <w:p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1510" w:rsidRPr="00561510" w:rsidRDefault="00561510" w:rsidP="003C61F4">
      <w:pPr>
        <w:tabs>
          <w:tab w:val="left" w:pos="3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</w:t>
      </w:r>
      <w:r w:rsidR="00525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реализации программы учащиеся </w:t>
      </w: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класса должны уметь:</w:t>
      </w:r>
    </w:p>
    <w:p w:rsidR="00561510" w:rsidRPr="00561510" w:rsidRDefault="00561510" w:rsidP="00561510">
      <w:p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Самостоятельно делить текста на законченные по смыслу части и выделение в них главного, определять с помощью учителя темы произведения и его смысла в целом.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Составлять план прочитанного и краткий пересказ его содержания с помощью учителя.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Словесно рисовать картины к художественным текстам.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Составлять рассказ о своих наблюдениях из жизни школы, своего класса.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Самостоятельно находить в тексте слова и выражения, которые использует автор для изображения действующих лиц, природы и описания событий.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Сопоставлять и осмысливать поступки героев, мотивы их поведения, чувств и мыслей действующих лиц, оценка их поступков (с помощью учителя). 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Понимать образные выражения, используемые в книге. 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Ориентироваться в книге: самостоятельное нахождение произведения по его назван</w:t>
      </w:r>
      <w:r w:rsidR="0052584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ию в содержании, отыскивание в </w:t>
      </w: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книге произведений, близких по тематике, самостоятельное составление заданий к тексту.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Введение игровых ситуаций, которые помогут детям выступить в роли поэта, писателя, исполнителя и зрителя;</w:t>
      </w:r>
    </w:p>
    <w:p w:rsidR="00561510" w:rsidRPr="00561510" w:rsidRDefault="00561510" w:rsidP="00561510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61510">
        <w:rPr>
          <w:rFonts w:ascii="Times New Roman" w:eastAsia="Calibri" w:hAnsi="Times New Roman" w:cs="Times New Roman"/>
          <w:sz w:val="24"/>
          <w:szCs w:val="24"/>
          <w:lang w:bidi="en-US"/>
        </w:rPr>
        <w:t>Коллективное обсуждение творческих работ, воспитание доброжелательного отношения детей к результатам творческих поисков одноклассников.</w:t>
      </w:r>
    </w:p>
    <w:p w:rsidR="00561510" w:rsidRPr="00561510" w:rsidRDefault="00561510" w:rsidP="0056151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1510" w:rsidRPr="00561510" w:rsidRDefault="00525845" w:rsidP="00561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</w:t>
      </w:r>
      <w:r w:rsidR="00561510"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ирование</w:t>
      </w:r>
    </w:p>
    <w:p w:rsidR="00561510" w:rsidRPr="00561510" w:rsidRDefault="00561510" w:rsidP="00561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510" w:rsidRPr="00561510" w:rsidRDefault="00561510" w:rsidP="005615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561510" w:rsidRPr="00561510" w:rsidRDefault="00561510" w:rsidP="00561510">
      <w:pPr>
        <w:tabs>
          <w:tab w:val="left" w:pos="238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 литературных разделов выделяются тематические подборки произведений о природе и детях, юмористические произведения, стихи и рассказы из детских журналов. Среди произведений классиков русской и современной литературы учитель выбирает прозаические тексты и стихотворения для слушания, заучивания и драматизации.</w:t>
      </w:r>
    </w:p>
    <w:p w:rsidR="00561510" w:rsidRPr="00561510" w:rsidRDefault="00561510" w:rsidP="00561510">
      <w:pPr>
        <w:tabs>
          <w:tab w:val="left" w:pos="238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510" w:rsidRPr="00561510" w:rsidRDefault="00561510" w:rsidP="00561510">
      <w:pPr>
        <w:tabs>
          <w:tab w:val="left" w:pos="238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510" w:rsidRPr="00561510" w:rsidRDefault="00561510" w:rsidP="0056151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510" w:rsidRPr="00561510" w:rsidRDefault="00561510" w:rsidP="00561510">
      <w:pPr>
        <w:tabs>
          <w:tab w:val="left" w:pos="238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КАЛЕНДАРНО-ТЕМАТИЧЕСКОЕ ПЛАНИРОВАНИЕ</w:t>
      </w:r>
    </w:p>
    <w:p w:rsidR="00561510" w:rsidRPr="00561510" w:rsidRDefault="00561510" w:rsidP="00561510">
      <w:pPr>
        <w:tabs>
          <w:tab w:val="left" w:pos="2385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«ЮНЫЙ ЧИТАТЕЛЬ» </w:t>
      </w:r>
    </w:p>
    <w:tbl>
      <w:tblPr>
        <w:tblW w:w="14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0"/>
        <w:gridCol w:w="3827"/>
        <w:gridCol w:w="992"/>
        <w:gridCol w:w="5812"/>
        <w:gridCol w:w="1417"/>
        <w:gridCol w:w="1276"/>
      </w:tblGrid>
      <w:tr w:rsidR="00561510" w:rsidRPr="00561510" w:rsidTr="00422B43">
        <w:trPr>
          <w:cantSplit/>
          <w:trHeight w:val="310"/>
        </w:trPr>
        <w:tc>
          <w:tcPr>
            <w:tcW w:w="880" w:type="dxa"/>
            <w:vMerge w:val="restart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 занятия</w:t>
            </w:r>
          </w:p>
        </w:tc>
        <w:tc>
          <w:tcPr>
            <w:tcW w:w="992" w:type="dxa"/>
            <w:vMerge w:val="restart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812" w:type="dxa"/>
            <w:vMerge w:val="restart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содержание работы</w:t>
            </w:r>
          </w:p>
        </w:tc>
        <w:tc>
          <w:tcPr>
            <w:tcW w:w="2693" w:type="dxa"/>
            <w:gridSpan w:val="2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410717" w:rsidRPr="00561510" w:rsidTr="00422B43">
        <w:trPr>
          <w:cantSplit/>
          <w:trHeight w:val="361"/>
        </w:trPr>
        <w:tc>
          <w:tcPr>
            <w:tcW w:w="880" w:type="dxa"/>
            <w:vMerge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525845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Стихотворные сказки.</w:t>
            </w:r>
          </w:p>
          <w:p w:rsidR="00561510" w:rsidRPr="00561510" w:rsidRDefault="00561510" w:rsidP="0056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61510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561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«Сказка о золотом петушке» </w:t>
            </w:r>
          </w:p>
        </w:tc>
        <w:tc>
          <w:tcPr>
            <w:tcW w:w="992" w:type="dxa"/>
          </w:tcPr>
          <w:p w:rsidR="00561510" w:rsidRPr="00561510" w:rsidRDefault="00525845" w:rsidP="00525845">
            <w:pPr>
              <w:tabs>
                <w:tab w:val="left" w:pos="469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стихотворных сказок. Сравнение сказок разных авторов. Выучить отрывок наизусть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525845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Детские энциклопедии.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Энциклопедии  о растениях, животных, географии, истории и т.д.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энциклопедических публикаций. Находить в большом потоке информации интересующую информацию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525845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  <w:r w:rsidR="00561510"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Стихи о природе. Страницы русской классики.                                                                          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Ф.Тютчев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И.Суриков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А.Блок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 Бунин,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С.Есенин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А.Плещеев</w:t>
            </w:r>
            <w:proofErr w:type="spellEnd"/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25845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Рифма, строфа, олицетворение, сравнение, эпитет. Основы стихосложения: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синквейн</w:t>
            </w:r>
            <w:proofErr w:type="spellEnd"/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0B" w:rsidRPr="00561510" w:rsidTr="00422B43">
        <w:trPr>
          <w:trHeight w:val="1104"/>
        </w:trPr>
        <w:tc>
          <w:tcPr>
            <w:tcW w:w="880" w:type="dxa"/>
          </w:tcPr>
          <w:p w:rsidR="00A2190B" w:rsidRPr="00561510" w:rsidRDefault="00B1516A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3827" w:type="dxa"/>
          </w:tcPr>
          <w:p w:rsidR="00A2190B" w:rsidRPr="00561510" w:rsidRDefault="00A2190B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Волшебный мир сказок Бажова.</w:t>
            </w:r>
          </w:p>
          <w:p w:rsidR="00A2190B" w:rsidRPr="00561510" w:rsidRDefault="00A2190B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Бажов «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Огневушка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поскакушка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«Змейка», «Каменный цветок»</w:t>
            </w:r>
          </w:p>
        </w:tc>
        <w:tc>
          <w:tcPr>
            <w:tcW w:w="992" w:type="dxa"/>
          </w:tcPr>
          <w:p w:rsidR="00A2190B" w:rsidRPr="00561510" w:rsidRDefault="00B1516A" w:rsidP="00B1516A">
            <w:pPr>
              <w:tabs>
                <w:tab w:val="left" w:pos="469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A2190B" w:rsidRPr="00561510" w:rsidRDefault="00A2190B" w:rsidP="00561510">
            <w:pPr>
              <w:spacing w:before="100" w:beforeAutospacing="1" w:after="100" w:afterAutospacing="1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особенностей уральских сказаний. Мини-рассказ «Я умею, я могу»</w:t>
            </w:r>
          </w:p>
        </w:tc>
        <w:tc>
          <w:tcPr>
            <w:tcW w:w="1417" w:type="dxa"/>
          </w:tcPr>
          <w:p w:rsidR="00A2190B" w:rsidRPr="00561510" w:rsidRDefault="00A2190B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190B" w:rsidRPr="00561510" w:rsidRDefault="00A2190B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B1516A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Произведения о тех, кто трудится.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Дж.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Родари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«Чем пахнут ремесла?»,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Осеева «Простое дело"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Рассуждать с опорой на прочитанное произведение. Находить ответы на вопросы в произведении.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B1516A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 о природе и человеке.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«Гаечки» 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Р.Киплинг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Б.Житков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«Мангуста»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произведения на смысловые части. Находить в произведении понравившиеся отрывки.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7303B9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 о животных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Как волки учат своих детей»,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К.Паустовский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«Барсучий нос»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Чувства, эмоции героев и  читателей. Мастерство писателя.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7303B9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 о ребятах и их делах.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А.Гайдар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«Тимур и его команда».</w:t>
            </w:r>
          </w:p>
        </w:tc>
        <w:tc>
          <w:tcPr>
            <w:tcW w:w="992" w:type="dxa"/>
          </w:tcPr>
          <w:p w:rsidR="00561510" w:rsidRPr="00561510" w:rsidRDefault="007303B9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текстом: выборочный пересказ, устное иллюстрирование. Пересказ отрывка прочитанного произведения. Выставка книг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А.П.Гайдара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7303B9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Произведения о долге и храбрости.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Тургенев «Капля жизни»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характеристики героя по его поступкам и жизненным ситуациям. Найти и принести книги с произведениями о долге и храбрости. Выставка книг о долге и храбрости.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561510" w:rsidP="007303B9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73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Произведения о мамах и детях.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Милн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«Непослушная мама»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стихотворений: передача любви и уважения тембром  и темпом чтения. Выучить стихотворение о маме. Конкурс стихотворений о маме.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7303B9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Сказки  о приключениях детей.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Сигсгорд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Палле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на 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свете» и др.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слушание. Анализ произведения. Иллюстрация с комментариями, составление вопросов 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тексту. Составление кроссворда с использованием составленных вопросов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561510" w:rsidP="007303B9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73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Весёлые истории.                            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М.Зощенко « Глупая история»                     И. Сухин «Вот такой затейник»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произведений юмористического жанра.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8079AB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Сказки народов разных стран.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Арабская сказка «Син</w:t>
            </w:r>
            <w:r w:rsidR="004B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 – мореход», «Али – Баба и сорок разбойников»</w:t>
            </w:r>
          </w:p>
        </w:tc>
        <w:tc>
          <w:tcPr>
            <w:tcW w:w="992" w:type="dxa"/>
          </w:tcPr>
          <w:p w:rsidR="00561510" w:rsidRPr="00561510" w:rsidRDefault="008079AB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арабских сказок. Иллюстрация с комментарием (отрывок из произведения к иллюстрации).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2234F3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 о дружбе и взаимопомощи.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Ю. Куклачев «Мои друзья кошки»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Дуров «Наша Жучка» и др.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произведений, написанных  не писателем, а людьми разных профессий. Мини сочинение «Моя кошка», «Собака-друг человека». Газета с фотографиями, рисунками и сочинениями «Мои друзья –кошки, собаки»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0A1913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 писателей, которые иллюстрируют свои произведения.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Е.Чарушин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В.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</w:t>
            </w:r>
            <w:proofErr w:type="spellEnd"/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художника-иллюстратора. Значение иллюстрации в раскрытии содержания произведения.  Иллюстрирование понравившегося эпизода.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8E5" w:rsidRPr="00561510" w:rsidTr="00422B43">
        <w:trPr>
          <w:trHeight w:val="1104"/>
        </w:trPr>
        <w:tc>
          <w:tcPr>
            <w:tcW w:w="880" w:type="dxa"/>
          </w:tcPr>
          <w:p w:rsidR="009978E5" w:rsidRPr="00561510" w:rsidRDefault="009978E5" w:rsidP="00D463F2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463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9978E5" w:rsidRPr="00561510" w:rsidRDefault="009978E5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 живое.</w:t>
            </w:r>
          </w:p>
          <w:p w:rsidR="009978E5" w:rsidRPr="00561510" w:rsidRDefault="009978E5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«Рождение кастрюльки», Д. Мамин – Сибиряк «Емеля – Охотник»</w:t>
            </w:r>
          </w:p>
        </w:tc>
        <w:tc>
          <w:tcPr>
            <w:tcW w:w="992" w:type="dxa"/>
          </w:tcPr>
          <w:p w:rsidR="009978E5" w:rsidRPr="00561510" w:rsidRDefault="009978E5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9978E5" w:rsidRPr="00561510" w:rsidRDefault="009978E5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биографии и интересов писателя в его произведениях. Выразительное чтение отрывка произведения.</w:t>
            </w:r>
          </w:p>
        </w:tc>
        <w:tc>
          <w:tcPr>
            <w:tcW w:w="1417" w:type="dxa"/>
          </w:tcPr>
          <w:p w:rsidR="009978E5" w:rsidRPr="00561510" w:rsidRDefault="009978E5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978E5" w:rsidRPr="00561510" w:rsidRDefault="009978E5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9C" w:rsidRPr="00561510" w:rsidTr="00422B43">
        <w:trPr>
          <w:trHeight w:val="1380"/>
        </w:trPr>
        <w:tc>
          <w:tcPr>
            <w:tcW w:w="880" w:type="dxa"/>
          </w:tcPr>
          <w:p w:rsidR="006A5A9C" w:rsidRPr="00561510" w:rsidRDefault="00C077F2" w:rsidP="00C077F2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  <w:r w:rsidR="006A5A9C"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</w:tcPr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Твоя книжная полка.</w:t>
            </w:r>
          </w:p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«Витя Малеев в школе и дома», «Приключения Толи Клюквина», «Дневник Коли Синицына»</w:t>
            </w:r>
          </w:p>
        </w:tc>
        <w:tc>
          <w:tcPr>
            <w:tcW w:w="992" w:type="dxa"/>
          </w:tcPr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</w:t>
            </w:r>
            <w:r w:rsidR="00FF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ьный анализ произведения. КВН «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героями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Н.Носова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A5A9C" w:rsidRPr="00561510" w:rsidRDefault="006A5A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422B43" w:rsidP="00422B43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517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- 29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Страна Фантазия.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Л.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Кэррол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«Алиса в Зазеркалье»</w:t>
            </w:r>
          </w:p>
          <w:p w:rsidR="00561510" w:rsidRPr="00561510" w:rsidRDefault="00561510" w:rsidP="005172F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517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Родари</w:t>
            </w:r>
            <w:proofErr w:type="spellEnd"/>
            <w:r w:rsidR="00517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«Приключения </w:t>
            </w:r>
            <w:proofErr w:type="spellStart"/>
            <w:r w:rsidR="00517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Чиполлино</w:t>
            </w:r>
            <w:proofErr w:type="spellEnd"/>
            <w:r w:rsidR="00517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1510" w:rsidRPr="00561510" w:rsidRDefault="005172FB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произведения по вопросам учителя. Подготовка иллюстрации к игре « Угадай произведение, зачитай отрывок» Игра« Угадай произведение, зачитай отрывок»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CF5C56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90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Стихи о родине поэтов родного края.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 и любовь к родине в стихотворном жанре. Подготовка к выразительному чтению. Конкурс на лучшего чтеца.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17" w:rsidRPr="00561510" w:rsidTr="00422B43">
        <w:trPr>
          <w:trHeight w:val="479"/>
        </w:trPr>
        <w:tc>
          <w:tcPr>
            <w:tcW w:w="880" w:type="dxa"/>
          </w:tcPr>
          <w:p w:rsidR="00561510" w:rsidRPr="00561510" w:rsidRDefault="005172FB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B57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Разножанровые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произведения о ратных подвигах  родного народа.</w:t>
            </w:r>
          </w:p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К.Ушинский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«Александр Невский», А. О.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Ишимова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России в рассказах для детей».</w:t>
            </w:r>
          </w:p>
        </w:tc>
        <w:tc>
          <w:tcPr>
            <w:tcW w:w="99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на страницах художественных произведений. Поиск произведений по теме занятия. Оформление читательского уголка, экскурсия к памятнику воинам ВОВ.</w:t>
            </w:r>
          </w:p>
        </w:tc>
        <w:tc>
          <w:tcPr>
            <w:tcW w:w="1417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1510" w:rsidRPr="00561510" w:rsidRDefault="00561510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CDD" w:rsidRPr="00561510" w:rsidTr="00343BD5">
        <w:trPr>
          <w:trHeight w:val="1380"/>
        </w:trPr>
        <w:tc>
          <w:tcPr>
            <w:tcW w:w="880" w:type="dxa"/>
          </w:tcPr>
          <w:p w:rsidR="00B57CDD" w:rsidRPr="00561510" w:rsidRDefault="00B57CDD" w:rsidP="00B57CDD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3827" w:type="dxa"/>
          </w:tcPr>
          <w:p w:rsidR="00B57CDD" w:rsidRPr="00561510" w:rsidRDefault="00B57CDD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Зарубежные писатели детям.</w:t>
            </w: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«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Пеппи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длинный чулок», </w:t>
            </w: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Р.Распе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«Самый правдивый человек на земле»</w:t>
            </w:r>
          </w:p>
        </w:tc>
        <w:tc>
          <w:tcPr>
            <w:tcW w:w="992" w:type="dxa"/>
          </w:tcPr>
          <w:p w:rsidR="00B57CDD" w:rsidRPr="00561510" w:rsidRDefault="00B57CDD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B57CDD" w:rsidRPr="00561510" w:rsidRDefault="00B57CDD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произведений зарубежных писателей имена героев, бытовые особенности, обычаи и т.д. Составление вопросов по услышанному отрывку  произведения. Выразительное чтение  отрывка с коротким комментированием общего сюжета.</w:t>
            </w:r>
          </w:p>
        </w:tc>
        <w:tc>
          <w:tcPr>
            <w:tcW w:w="1417" w:type="dxa"/>
          </w:tcPr>
          <w:p w:rsidR="00B57CDD" w:rsidRPr="00561510" w:rsidRDefault="00B57CDD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57CDD" w:rsidRPr="00561510" w:rsidRDefault="00B57CDD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29C" w:rsidRPr="00561510" w:rsidTr="00A22F44">
        <w:trPr>
          <w:trHeight w:val="1656"/>
        </w:trPr>
        <w:tc>
          <w:tcPr>
            <w:tcW w:w="880" w:type="dxa"/>
          </w:tcPr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7" w:type="dxa"/>
          </w:tcPr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Книги, которые надо читать долго.</w:t>
            </w:r>
          </w:p>
          <w:p w:rsidR="00C3129C" w:rsidRDefault="00C312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Волков «Волшебник изумрудного города»</w:t>
            </w:r>
          </w:p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прочитанному.</w:t>
            </w:r>
          </w:p>
        </w:tc>
        <w:tc>
          <w:tcPr>
            <w:tcW w:w="992" w:type="dxa"/>
          </w:tcPr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чтения книг большого объёма. Составление плана, опорные слова и предложения. Читательская конференция по произведению «Волшебник изумрудного города».  Читательская конференция по произведению «Волшебник изумрудного города»</w:t>
            </w:r>
          </w:p>
        </w:tc>
        <w:tc>
          <w:tcPr>
            <w:tcW w:w="1417" w:type="dxa"/>
          </w:tcPr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3129C" w:rsidRPr="00561510" w:rsidRDefault="00C3129C" w:rsidP="00561510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F50" w:rsidRDefault="00C03F50" w:rsidP="00C03F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1510" w:rsidRPr="00C03F50" w:rsidRDefault="00D80C6C" w:rsidP="00C03F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литературы:</w:t>
      </w:r>
    </w:p>
    <w:p w:rsidR="00C27C5D" w:rsidRDefault="00C27C5D" w:rsidP="00561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1.  Газета «Педсовет». - 2005 №3; 2005. №6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Галактионова Т. Г., Савина С. О., Назаровская Я. Г., Жук С Г. Учимся успешному чтению. Портфель читателя.1 класс  – 2-е изд.- М.: Просвещение, 2011.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Галактионова Т. Г., Савина С. О., Назаровская Я. Г., Жук С Г. Учимся успешному чтению. Портфель читателя.2 класс  – 2-е изд.- М.: Просвещение, 2011.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</w:t>
      </w:r>
      <w:proofErr w:type="spellStart"/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Гостимская</w:t>
      </w:r>
      <w:proofErr w:type="spellEnd"/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 Внеклассное чтение М.,  2005.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5.  Русская литературная классика. Самара: Корпорация «Федоров», 1995.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6.  Что такое? Кто такой?  М.: Педагогика, 1990. Т.1-3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Русские детские писатели </w:t>
      </w: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Библиографический словарь. М.:      Флинта - наука, 2001.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Русские детские писатели </w:t>
      </w:r>
      <w:r w:rsidRPr="005615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Библиографический словарь. М.: Флинта - наука,2001.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Российская школьная хрестоматия. 1-4 классы. Издательство «Интербук»,1985.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 </w:t>
      </w:r>
      <w:proofErr w:type="spellStart"/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Светловская</w:t>
      </w:r>
      <w:proofErr w:type="spellEnd"/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Н. «Методика внеклассного чтения», М. 1991.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Осеева Г. Волшебное слово. М., «Детская литература», 1980.</w:t>
      </w:r>
    </w:p>
    <w:p w:rsidR="00561510" w:rsidRPr="00561510" w:rsidRDefault="00561510" w:rsidP="0056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Журналы «Начальная школа», 2006-2009 гг.</w:t>
      </w:r>
    </w:p>
    <w:p w:rsidR="00561510" w:rsidRPr="00C03F50" w:rsidRDefault="00561510" w:rsidP="00C03F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5615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 с литературными презентациями</w:t>
      </w:r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gtFrame="_blank" w:history="1">
        <w:r w:rsidRPr="0056151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metodisty.ru</w:t>
        </w:r>
      </w:hyperlink>
      <w:r w:rsidRPr="0056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A515F" w:rsidRDefault="00AA515F"/>
    <w:sectPr w:rsidR="00AA515F" w:rsidSect="00561510">
      <w:footerReference w:type="even" r:id="rId10"/>
      <w:footerReference w:type="default" r:id="rId11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F4" w:rsidRDefault="00B510F4">
      <w:pPr>
        <w:spacing w:after="0" w:line="240" w:lineRule="auto"/>
      </w:pPr>
      <w:r>
        <w:separator/>
      </w:r>
    </w:p>
  </w:endnote>
  <w:endnote w:type="continuationSeparator" w:id="0">
    <w:p w:rsidR="00B510F4" w:rsidRDefault="00B5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00" w:rsidRDefault="00C3129C" w:rsidP="005D67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2200" w:rsidRDefault="008410A9" w:rsidP="0044220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00" w:rsidRDefault="00C3129C" w:rsidP="005D67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10A9">
      <w:rPr>
        <w:rStyle w:val="a5"/>
        <w:noProof/>
      </w:rPr>
      <w:t>8</w:t>
    </w:r>
    <w:r>
      <w:rPr>
        <w:rStyle w:val="a5"/>
      </w:rPr>
      <w:fldChar w:fldCharType="end"/>
    </w:r>
  </w:p>
  <w:p w:rsidR="00442200" w:rsidRDefault="008410A9" w:rsidP="004422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F4" w:rsidRDefault="00B510F4">
      <w:pPr>
        <w:spacing w:after="0" w:line="240" w:lineRule="auto"/>
      </w:pPr>
      <w:r>
        <w:separator/>
      </w:r>
    </w:p>
  </w:footnote>
  <w:footnote w:type="continuationSeparator" w:id="0">
    <w:p w:rsidR="00B510F4" w:rsidRDefault="00B51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F467A"/>
    <w:multiLevelType w:val="hybridMultilevel"/>
    <w:tmpl w:val="12E09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75D7F2D"/>
    <w:multiLevelType w:val="hybridMultilevel"/>
    <w:tmpl w:val="474A33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10"/>
    <w:rsid w:val="000A1913"/>
    <w:rsid w:val="000F1E11"/>
    <w:rsid w:val="002234F3"/>
    <w:rsid w:val="003C61F4"/>
    <w:rsid w:val="00410717"/>
    <w:rsid w:val="00422B43"/>
    <w:rsid w:val="004908F7"/>
    <w:rsid w:val="004B32E6"/>
    <w:rsid w:val="005172FB"/>
    <w:rsid w:val="00525845"/>
    <w:rsid w:val="00561510"/>
    <w:rsid w:val="006A5A9C"/>
    <w:rsid w:val="007303B9"/>
    <w:rsid w:val="008079AB"/>
    <w:rsid w:val="008410A9"/>
    <w:rsid w:val="009978E5"/>
    <w:rsid w:val="00A2190B"/>
    <w:rsid w:val="00AA515F"/>
    <w:rsid w:val="00B1516A"/>
    <w:rsid w:val="00B510F4"/>
    <w:rsid w:val="00B57CDD"/>
    <w:rsid w:val="00C03F50"/>
    <w:rsid w:val="00C077F2"/>
    <w:rsid w:val="00C27C5D"/>
    <w:rsid w:val="00C3129C"/>
    <w:rsid w:val="00C57406"/>
    <w:rsid w:val="00CF5C56"/>
    <w:rsid w:val="00D463F2"/>
    <w:rsid w:val="00D80C6C"/>
    <w:rsid w:val="00F70A81"/>
    <w:rsid w:val="00F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15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615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1510"/>
  </w:style>
  <w:style w:type="paragraph" w:styleId="a6">
    <w:name w:val="Balloon Text"/>
    <w:basedOn w:val="a"/>
    <w:link w:val="a7"/>
    <w:uiPriority w:val="99"/>
    <w:semiHidden/>
    <w:unhideWhenUsed/>
    <w:rsid w:val="00841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0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15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615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1510"/>
  </w:style>
  <w:style w:type="paragraph" w:styleId="a6">
    <w:name w:val="Balloon Text"/>
    <w:basedOn w:val="a"/>
    <w:link w:val="a7"/>
    <w:uiPriority w:val="99"/>
    <w:semiHidden/>
    <w:unhideWhenUsed/>
    <w:rsid w:val="00841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etodis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Иннокентьевна Галкина</dc:creator>
  <cp:keywords/>
  <dc:description/>
  <cp:lastModifiedBy>guest</cp:lastModifiedBy>
  <cp:revision>29</cp:revision>
  <dcterms:created xsi:type="dcterms:W3CDTF">2019-05-29T11:25:00Z</dcterms:created>
  <dcterms:modified xsi:type="dcterms:W3CDTF">2020-05-27T04:29:00Z</dcterms:modified>
</cp:coreProperties>
</file>