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99" w:rsidRDefault="00F61E99" w:rsidP="00F61E99">
      <w:pPr>
        <w:jc w:val="center"/>
        <w:outlineLvl w:val="0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>Муниципальное бюджетное общеобразовательное учреждение</w:t>
      </w:r>
    </w:p>
    <w:p w:rsidR="00F61E99" w:rsidRDefault="00F61E99" w:rsidP="00F61E99">
      <w:pPr>
        <w:jc w:val="center"/>
        <w:outlineLvl w:val="0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>«Каргасокская средняя общеобразовательная школа №2»</w:t>
      </w:r>
    </w:p>
    <w:p w:rsidR="00F61E99" w:rsidRDefault="00F61E99" w:rsidP="00F61E99">
      <w:pPr>
        <w:jc w:val="center"/>
        <w:rPr>
          <w:rFonts w:eastAsia="Calibri" w:cs="Calibri"/>
          <w:b/>
          <w:sz w:val="28"/>
          <w:szCs w:val="28"/>
        </w:rPr>
      </w:pPr>
    </w:p>
    <w:p w:rsidR="00F61E99" w:rsidRDefault="00F61E99" w:rsidP="00F61E99">
      <w:pPr>
        <w:rPr>
          <w:rFonts w:eastAsia="Calibri" w:cs="Calibri"/>
          <w:sz w:val="28"/>
          <w:szCs w:val="28"/>
        </w:rPr>
      </w:pPr>
    </w:p>
    <w:p w:rsidR="00F61E99" w:rsidRDefault="003E76C3" w:rsidP="00F61E99">
      <w:pPr>
        <w:rPr>
          <w:rFonts w:eastAsia="Calibri" w:cs="Calibri"/>
          <w:sz w:val="28"/>
          <w:szCs w:val="28"/>
        </w:rPr>
      </w:pPr>
      <w:r>
        <w:rPr>
          <w:noProof/>
        </w:rPr>
        <w:drawing>
          <wp:inline distT="0" distB="0" distL="0" distR="0" wp14:anchorId="08BB03E4" wp14:editId="1A673444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1E99" w:rsidRDefault="00F61E99" w:rsidP="00F61E99">
      <w:pPr>
        <w:rPr>
          <w:rFonts w:eastAsia="Calibri" w:cs="Calibri"/>
          <w:sz w:val="28"/>
          <w:szCs w:val="28"/>
        </w:rPr>
      </w:pPr>
    </w:p>
    <w:p w:rsidR="00F61E99" w:rsidRDefault="00F61E99" w:rsidP="00F61E99">
      <w:pPr>
        <w:rPr>
          <w:rFonts w:eastAsia="Calibri" w:cs="Calibri"/>
          <w:sz w:val="28"/>
          <w:szCs w:val="28"/>
        </w:rPr>
      </w:pPr>
    </w:p>
    <w:p w:rsidR="00F61E99" w:rsidRDefault="00F61E99" w:rsidP="00F61E99">
      <w:pPr>
        <w:rPr>
          <w:rFonts w:eastAsia="Calibri" w:cs="Calibri"/>
          <w:sz w:val="28"/>
          <w:szCs w:val="28"/>
        </w:rPr>
      </w:pPr>
    </w:p>
    <w:p w:rsidR="00F61E99" w:rsidRDefault="00F61E99" w:rsidP="00F61E99">
      <w:pPr>
        <w:jc w:val="center"/>
        <w:rPr>
          <w:rFonts w:eastAsia="Calibri" w:cs="Calibri"/>
          <w:sz w:val="28"/>
          <w:szCs w:val="28"/>
        </w:rPr>
      </w:pPr>
    </w:p>
    <w:p w:rsidR="00F61E99" w:rsidRDefault="00F61E99" w:rsidP="00F61E99">
      <w:pPr>
        <w:jc w:val="center"/>
        <w:rPr>
          <w:rFonts w:eastAsia="Calibri" w:cs="Calibri"/>
          <w:sz w:val="28"/>
          <w:szCs w:val="28"/>
        </w:rPr>
      </w:pPr>
    </w:p>
    <w:p w:rsidR="00F61E99" w:rsidRDefault="00F61E99" w:rsidP="00F61E99">
      <w:pPr>
        <w:rPr>
          <w:rFonts w:eastAsia="Calibri" w:cs="Calibri"/>
          <w:sz w:val="28"/>
          <w:szCs w:val="28"/>
        </w:rPr>
      </w:pPr>
    </w:p>
    <w:p w:rsidR="00F61E99" w:rsidRDefault="00F61E99" w:rsidP="00F61E99">
      <w:pPr>
        <w:jc w:val="center"/>
        <w:rPr>
          <w:rFonts w:eastAsia="Calibri" w:cs="Calibri"/>
          <w:sz w:val="28"/>
          <w:szCs w:val="28"/>
        </w:rPr>
      </w:pPr>
    </w:p>
    <w:p w:rsidR="00F61E99" w:rsidRDefault="00F61E99" w:rsidP="00F61E99">
      <w:pPr>
        <w:jc w:val="center"/>
        <w:outlineLvl w:val="0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>РАБОЧАЯ ПРОГРАМММА</w:t>
      </w:r>
    </w:p>
    <w:p w:rsidR="00F61E99" w:rsidRDefault="00F61E99" w:rsidP="00F61E99">
      <w:pPr>
        <w:jc w:val="center"/>
        <w:rPr>
          <w:rFonts w:eastAsia="Calibri" w:cs="Calibri"/>
          <w:b/>
          <w:sz w:val="28"/>
          <w:szCs w:val="28"/>
        </w:rPr>
      </w:pPr>
    </w:p>
    <w:p w:rsidR="00F61E99" w:rsidRDefault="00F61E99" w:rsidP="00F61E99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курса внеурочной деятельности</w:t>
      </w:r>
    </w:p>
    <w:p w:rsidR="00F61E99" w:rsidRDefault="00F61E99" w:rsidP="00F61E99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«</w:t>
      </w:r>
      <w:proofErr w:type="spellStart"/>
      <w:r>
        <w:rPr>
          <w:rFonts w:eastAsia="Calibri" w:cs="Calibri"/>
          <w:b/>
          <w:szCs w:val="28"/>
        </w:rPr>
        <w:t>Информатика.Логика.Математика</w:t>
      </w:r>
      <w:proofErr w:type="spellEnd"/>
      <w:r>
        <w:rPr>
          <w:rFonts w:eastAsia="Calibri" w:cs="Calibri"/>
          <w:b/>
          <w:szCs w:val="28"/>
        </w:rPr>
        <w:t xml:space="preserve">» </w:t>
      </w:r>
    </w:p>
    <w:p w:rsidR="00F61E99" w:rsidRDefault="00F61E99" w:rsidP="00F61E99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3 класс</w:t>
      </w:r>
    </w:p>
    <w:p w:rsidR="00F61E99" w:rsidRDefault="00F61E99" w:rsidP="00F61E99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Направление: </w:t>
      </w:r>
      <w:proofErr w:type="spellStart"/>
      <w:r>
        <w:rPr>
          <w:rFonts w:eastAsia="Calibri" w:cs="Calibri"/>
          <w:b/>
          <w:szCs w:val="28"/>
        </w:rPr>
        <w:t>общеинтеллектуальное</w:t>
      </w:r>
      <w:proofErr w:type="spellEnd"/>
      <w:r>
        <w:rPr>
          <w:rFonts w:eastAsia="Calibri" w:cs="Calibri"/>
          <w:b/>
          <w:szCs w:val="28"/>
        </w:rPr>
        <w:t xml:space="preserve"> </w:t>
      </w:r>
    </w:p>
    <w:p w:rsidR="00F61E99" w:rsidRDefault="00F61E99" w:rsidP="00F61E99">
      <w:pPr>
        <w:jc w:val="center"/>
        <w:rPr>
          <w:rFonts w:eastAsia="Calibri" w:cs="Calibri"/>
          <w:b/>
          <w:szCs w:val="28"/>
        </w:rPr>
      </w:pPr>
    </w:p>
    <w:p w:rsidR="00F61E99" w:rsidRDefault="00F61E99" w:rsidP="00F61E99">
      <w:pPr>
        <w:jc w:val="center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>Срок реализации – 2019-2020 уч. гг.</w:t>
      </w:r>
    </w:p>
    <w:p w:rsidR="00F61E99" w:rsidRDefault="00F61E99" w:rsidP="00F61E99">
      <w:pPr>
        <w:jc w:val="center"/>
        <w:rPr>
          <w:rFonts w:eastAsia="Calibri" w:cs="Calibri"/>
          <w:b/>
          <w:szCs w:val="28"/>
        </w:rPr>
      </w:pPr>
    </w:p>
    <w:p w:rsidR="00F61E99" w:rsidRDefault="00F61E99" w:rsidP="00F61E99">
      <w:pPr>
        <w:rPr>
          <w:rFonts w:eastAsia="Calibri" w:cs="Calibri"/>
          <w:b/>
          <w:szCs w:val="28"/>
        </w:rPr>
      </w:pPr>
    </w:p>
    <w:p w:rsidR="00F61E99" w:rsidRDefault="00F61E99" w:rsidP="00F61E99">
      <w:pPr>
        <w:rPr>
          <w:rFonts w:eastAsia="Calibri" w:cs="Calibri"/>
          <w:b/>
          <w:szCs w:val="28"/>
        </w:rPr>
      </w:pPr>
    </w:p>
    <w:p w:rsidR="00F61E99" w:rsidRDefault="00F61E99" w:rsidP="00F61E99">
      <w:pPr>
        <w:rPr>
          <w:rFonts w:eastAsia="Calibri" w:cs="Calibri"/>
          <w:b/>
          <w:szCs w:val="28"/>
        </w:rPr>
      </w:pPr>
    </w:p>
    <w:p w:rsidR="00F61E99" w:rsidRDefault="00F61E99" w:rsidP="00F61E99">
      <w:pPr>
        <w:rPr>
          <w:rFonts w:eastAsia="Calibri" w:cs="Calibri"/>
          <w:b/>
          <w:szCs w:val="28"/>
        </w:rPr>
      </w:pPr>
    </w:p>
    <w:p w:rsidR="00F61E99" w:rsidRDefault="00F61E99" w:rsidP="00F61E99">
      <w:pPr>
        <w:jc w:val="right"/>
        <w:outlineLvl w:val="0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                                                  Ф.И.О. педагога: </w:t>
      </w:r>
      <w:proofErr w:type="spellStart"/>
      <w:r>
        <w:rPr>
          <w:rFonts w:eastAsia="Calibri" w:cs="Calibri"/>
          <w:b/>
          <w:szCs w:val="28"/>
        </w:rPr>
        <w:t>Кандыба</w:t>
      </w:r>
      <w:proofErr w:type="spellEnd"/>
      <w:r>
        <w:rPr>
          <w:rFonts w:eastAsia="Calibri" w:cs="Calibri"/>
          <w:b/>
          <w:szCs w:val="28"/>
        </w:rPr>
        <w:t xml:space="preserve"> Г.М.,</w:t>
      </w:r>
    </w:p>
    <w:p w:rsidR="00F61E99" w:rsidRDefault="00F61E99" w:rsidP="00F61E99">
      <w:pPr>
        <w:jc w:val="right"/>
        <w:outlineLvl w:val="0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                                        учитель начальных классов.</w:t>
      </w:r>
    </w:p>
    <w:p w:rsidR="00F61E99" w:rsidRDefault="00F61E99" w:rsidP="00F61E99">
      <w:pPr>
        <w:jc w:val="right"/>
        <w:outlineLvl w:val="0"/>
        <w:rPr>
          <w:rFonts w:eastAsia="Calibri" w:cs="Calibri"/>
          <w:b/>
          <w:szCs w:val="28"/>
        </w:rPr>
      </w:pPr>
      <w:r>
        <w:rPr>
          <w:rFonts w:eastAsia="Calibri" w:cs="Calibri"/>
          <w:b/>
          <w:szCs w:val="28"/>
        </w:rPr>
        <w:t xml:space="preserve">                                                             Год составления программы: 2019г.</w:t>
      </w:r>
    </w:p>
    <w:p w:rsidR="00F61E99" w:rsidRDefault="00F61E99" w:rsidP="00F61E99">
      <w:pPr>
        <w:rPr>
          <w:rFonts w:eastAsia="Calibri" w:cs="Calibri"/>
          <w:b/>
          <w:i/>
          <w:szCs w:val="28"/>
        </w:rPr>
      </w:pPr>
    </w:p>
    <w:p w:rsidR="00F61E99" w:rsidRDefault="00F61E99" w:rsidP="00F61E99">
      <w:pPr>
        <w:rPr>
          <w:rFonts w:eastAsia="Calibri" w:cs="Calibri"/>
          <w:b/>
          <w:i/>
          <w:szCs w:val="28"/>
        </w:rPr>
      </w:pPr>
    </w:p>
    <w:p w:rsidR="00F61E99" w:rsidRDefault="00F61E99" w:rsidP="00F61E99">
      <w:pPr>
        <w:rPr>
          <w:rFonts w:eastAsia="Calibri" w:cs="Calibri"/>
          <w:b/>
          <w:i/>
          <w:szCs w:val="28"/>
        </w:rPr>
      </w:pPr>
    </w:p>
    <w:p w:rsidR="00F61E99" w:rsidRDefault="00F61E99" w:rsidP="00F61E99">
      <w:pPr>
        <w:spacing w:line="240" w:lineRule="exact"/>
        <w:rPr>
          <w:rFonts w:ascii="Calibri" w:eastAsia="Calibri" w:hAnsi="Calibri" w:cs="Calibri"/>
          <w:sz w:val="22"/>
        </w:rPr>
      </w:pPr>
    </w:p>
    <w:p w:rsidR="00F61E99" w:rsidRDefault="00F61E99" w:rsidP="00F61E99">
      <w:pPr>
        <w:spacing w:line="240" w:lineRule="exact"/>
        <w:rPr>
          <w:rFonts w:ascii="Calibri" w:eastAsia="Calibri" w:hAnsi="Calibri" w:cs="Calibri"/>
          <w:sz w:val="22"/>
        </w:rPr>
      </w:pPr>
    </w:p>
    <w:p w:rsidR="00F61E99" w:rsidRDefault="00F61E99" w:rsidP="00F61E99">
      <w:pPr>
        <w:spacing w:line="240" w:lineRule="exact"/>
        <w:rPr>
          <w:rFonts w:ascii="Calibri" w:eastAsia="Calibri" w:hAnsi="Calibri" w:cs="Calibri"/>
          <w:sz w:val="22"/>
        </w:rPr>
      </w:pPr>
    </w:p>
    <w:p w:rsidR="00F61E99" w:rsidRDefault="00F61E99" w:rsidP="00F61E99">
      <w:pPr>
        <w:spacing w:line="240" w:lineRule="exact"/>
        <w:rPr>
          <w:rFonts w:ascii="Calibri" w:eastAsia="Calibri" w:hAnsi="Calibri" w:cs="Calibri"/>
          <w:sz w:val="22"/>
        </w:rPr>
      </w:pPr>
    </w:p>
    <w:p w:rsidR="00F61E99" w:rsidRDefault="00F61E99" w:rsidP="00F61E99">
      <w:pPr>
        <w:spacing w:line="240" w:lineRule="exact"/>
        <w:rPr>
          <w:rFonts w:ascii="Calibri" w:eastAsia="Calibri" w:hAnsi="Calibri" w:cs="Calibri"/>
          <w:sz w:val="22"/>
        </w:rPr>
      </w:pPr>
    </w:p>
    <w:p w:rsidR="00F61E99" w:rsidRDefault="00F61E99" w:rsidP="00F61E99">
      <w:pPr>
        <w:spacing w:line="240" w:lineRule="exact"/>
        <w:rPr>
          <w:rFonts w:ascii="Calibri" w:eastAsia="Calibri" w:hAnsi="Calibri" w:cs="Calibri"/>
          <w:sz w:val="22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3E76C3" w:rsidP="00F61E99">
      <w:pPr>
        <w:spacing w:line="240" w:lineRule="exact"/>
        <w:jc w:val="center"/>
        <w:rPr>
          <w:rFonts w:eastAsia="Calibri"/>
          <w:b/>
          <w:szCs w:val="28"/>
        </w:rPr>
      </w:pPr>
    </w:p>
    <w:p w:rsidR="003E76C3" w:rsidRDefault="00F61E99" w:rsidP="003E76C3">
      <w:pPr>
        <w:spacing w:line="240" w:lineRule="exact"/>
        <w:jc w:val="center"/>
        <w:rPr>
          <w:rFonts w:eastAsia="Calibri"/>
          <w:b/>
          <w:szCs w:val="28"/>
        </w:rPr>
      </w:pPr>
      <w:proofErr w:type="spellStart"/>
      <w:r>
        <w:rPr>
          <w:rFonts w:eastAsia="Calibri"/>
          <w:b/>
          <w:szCs w:val="28"/>
        </w:rPr>
        <w:t>Каргасок</w:t>
      </w:r>
      <w:proofErr w:type="spellEnd"/>
      <w:r>
        <w:rPr>
          <w:rFonts w:eastAsia="Calibri"/>
          <w:b/>
          <w:szCs w:val="28"/>
        </w:rPr>
        <w:t xml:space="preserve"> 2019г.</w:t>
      </w:r>
    </w:p>
    <w:p w:rsidR="00F61E99" w:rsidRPr="003E76C3" w:rsidRDefault="00F61E99" w:rsidP="003E76C3">
      <w:pPr>
        <w:spacing w:line="240" w:lineRule="exact"/>
        <w:jc w:val="center"/>
        <w:rPr>
          <w:rFonts w:eastAsia="Calibri"/>
          <w:b/>
          <w:szCs w:val="28"/>
        </w:rPr>
      </w:pPr>
      <w:bookmarkStart w:id="0" w:name="_GoBack"/>
      <w:bookmarkEnd w:id="0"/>
      <w:r>
        <w:rPr>
          <w:b/>
          <w:lang w:eastAsia="ar-SA"/>
        </w:rPr>
        <w:lastRenderedPageBreak/>
        <w:t>Пояснительная записка</w:t>
      </w:r>
    </w:p>
    <w:p w:rsidR="00F61E99" w:rsidRDefault="00F61E99" w:rsidP="00F61E99">
      <w:pPr>
        <w:spacing w:line="276" w:lineRule="auto"/>
        <w:ind w:firstLine="510"/>
        <w:rPr>
          <w:lang w:eastAsia="ar-SA"/>
        </w:rPr>
      </w:pPr>
      <w:r>
        <w:rPr>
          <w:lang w:eastAsia="ar-SA"/>
        </w:rPr>
        <w:t xml:space="preserve">Данная рабочая программа по курсу внеурочной деятельности «Информатика. Логика. Математика» ориентирована на реализацию </w:t>
      </w:r>
      <w:proofErr w:type="spellStart"/>
      <w:r>
        <w:rPr>
          <w:lang w:eastAsia="ar-SA"/>
        </w:rPr>
        <w:t>общеинтеллектуального</w:t>
      </w:r>
      <w:proofErr w:type="spellEnd"/>
      <w:r>
        <w:rPr>
          <w:lang w:eastAsia="ar-SA"/>
        </w:rPr>
        <w:t xml:space="preserve"> направления в 1-4 классах. В основе программы заложены технологии системно-деятельного подхода, технология групповой формы работы. Рабочая программа составлена в соответствии с требованиями Федерального государственного образовательного стандарта начального образования, на основе авторской программы  О. Холодовой по внеурочной деятельности. </w:t>
      </w:r>
    </w:p>
    <w:p w:rsidR="00F61E99" w:rsidRDefault="00F61E99" w:rsidP="00F61E99">
      <w:pPr>
        <w:spacing w:line="276" w:lineRule="auto"/>
        <w:ind w:firstLine="510"/>
      </w:pPr>
    </w:p>
    <w:p w:rsidR="00F61E99" w:rsidRDefault="00F61E99" w:rsidP="00F61E99">
      <w:pPr>
        <w:spacing w:line="276" w:lineRule="auto"/>
        <w:ind w:firstLine="709"/>
        <w:jc w:val="both"/>
        <w:rPr>
          <w:b/>
        </w:rPr>
      </w:pPr>
      <w:r>
        <w:t xml:space="preserve">При разработке рабочей программы учитывались следующие </w:t>
      </w:r>
      <w:r>
        <w:rPr>
          <w:b/>
        </w:rPr>
        <w:t>нормативно-правовые документы</w:t>
      </w:r>
      <w:r>
        <w:t>:</w:t>
      </w:r>
    </w:p>
    <w:p w:rsidR="00F61E99" w:rsidRDefault="00F61E99" w:rsidP="00F61E99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Федеральный закон Российской Федерации от 29 декабря 2012 г. № 273-ФЗ "Об образовании в Российской Федерации".</w:t>
      </w:r>
    </w:p>
    <w:p w:rsidR="00F61E99" w:rsidRDefault="00F61E99" w:rsidP="00F61E99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Фундаментальное ядро содержания общего образования/под ред. </w:t>
      </w:r>
      <w:proofErr w:type="spellStart"/>
      <w:r>
        <w:rPr>
          <w:rFonts w:ascii="Times New Roman" w:hAnsi="Times New Roman"/>
          <w:color w:val="000000"/>
          <w:lang w:val="ru-RU"/>
        </w:rPr>
        <w:t>В.В.Козлова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lang w:val="ru-RU"/>
        </w:rPr>
        <w:t>А.М.Кондакова</w:t>
      </w:r>
      <w:proofErr w:type="spellEnd"/>
      <w:r>
        <w:rPr>
          <w:rFonts w:ascii="Times New Roman" w:hAnsi="Times New Roman"/>
          <w:color w:val="000000"/>
          <w:lang w:val="ru-RU"/>
        </w:rPr>
        <w:t>. – 2-е изд. – Москва, «Просвещение», 2010.</w:t>
      </w:r>
    </w:p>
    <w:p w:rsidR="00F61E99" w:rsidRDefault="00F61E99" w:rsidP="00F61E99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b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Концепция духовно-нравственного развития и воспитания  личности гражданина России/ под ред. </w:t>
      </w:r>
      <w:proofErr w:type="spellStart"/>
      <w:r>
        <w:rPr>
          <w:rFonts w:ascii="Times New Roman" w:hAnsi="Times New Roman"/>
          <w:color w:val="000000"/>
          <w:lang w:val="ru-RU"/>
        </w:rPr>
        <w:t>А.Я.Данилюка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lang w:val="ru-RU"/>
        </w:rPr>
        <w:t>А.М.Кондакова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lang w:val="ru-RU"/>
        </w:rPr>
        <w:t>В.А.Тишкова</w:t>
      </w:r>
      <w:proofErr w:type="spellEnd"/>
      <w:r>
        <w:rPr>
          <w:rFonts w:ascii="Times New Roman" w:hAnsi="Times New Roman"/>
          <w:color w:val="000000"/>
          <w:lang w:val="ru-RU"/>
        </w:rPr>
        <w:t>; Москва, «Просвещение», 2009.</w:t>
      </w:r>
    </w:p>
    <w:p w:rsidR="00F61E99" w:rsidRDefault="00F61E99" w:rsidP="00F61E99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b/>
          <w:color w:val="000000"/>
          <w:lang w:val="ru-RU"/>
        </w:rPr>
      </w:pPr>
      <w:r>
        <w:rPr>
          <w:rFonts w:ascii="Times New Roman" w:hAnsi="Times New Roman"/>
          <w:lang w:val="ru-RU"/>
        </w:rPr>
        <w:t>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зарегистрировано в Минюсте Российской Федерации 03.03.2011 № 19993 (с изменениями от 24.11.2015 № 81);</w:t>
      </w:r>
    </w:p>
    <w:p w:rsidR="00F61E99" w:rsidRDefault="00F61E99" w:rsidP="00F61E99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 xml:space="preserve">Приказ </w:t>
      </w:r>
      <w:proofErr w:type="spellStart"/>
      <w:r>
        <w:rPr>
          <w:rFonts w:ascii="Times New Roman" w:hAnsi="Times New Roman"/>
          <w:color w:val="000000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РФ от 6.10. 2009 г. № 373 «Об утверждении и введении в действие ФГОС НОО» (зарегистрирован Минюстом России 22 декабря 2009 г., рег. </w:t>
      </w:r>
      <w:r>
        <w:rPr>
          <w:rFonts w:ascii="Times New Roman" w:hAnsi="Times New Roman"/>
          <w:color w:val="000000"/>
        </w:rPr>
        <w:t>№ 15785).</w:t>
      </w:r>
    </w:p>
    <w:p w:rsidR="00F61E99" w:rsidRDefault="00F61E99" w:rsidP="00F61E99">
      <w:pPr>
        <w:pStyle w:val="a6"/>
        <w:numPr>
          <w:ilvl w:val="0"/>
          <w:numId w:val="2"/>
        </w:numPr>
        <w:spacing w:after="200" w:line="276" w:lineRule="auto"/>
        <w:ind w:left="0"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 </w:t>
      </w:r>
      <w:r>
        <w:rPr>
          <w:rFonts w:ascii="Times New Roman" w:hAnsi="Times New Roman"/>
          <w:color w:val="000000"/>
        </w:rPr>
        <w:t>№ 373.</w:t>
      </w:r>
    </w:p>
    <w:p w:rsidR="00F61E99" w:rsidRDefault="00F61E99" w:rsidP="00F61E99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 xml:space="preserve">Приказ </w:t>
      </w:r>
      <w:proofErr w:type="spellStart"/>
      <w:r>
        <w:rPr>
          <w:rFonts w:ascii="Times New Roman" w:hAnsi="Times New Roman"/>
          <w:color w:val="000000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РФ  от 31.12.2015г. № 1576 «О внесении изменений во ФГОС НОО, утвержденный приказом </w:t>
      </w:r>
      <w:proofErr w:type="spellStart"/>
      <w:r>
        <w:rPr>
          <w:rFonts w:ascii="Times New Roman" w:hAnsi="Times New Roman"/>
          <w:color w:val="000000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РФ от 6 октября 2009 г.  </w:t>
      </w:r>
      <w:r>
        <w:rPr>
          <w:rFonts w:ascii="Times New Roman" w:hAnsi="Times New Roman"/>
          <w:color w:val="000000"/>
        </w:rPr>
        <w:t>№ 373» (</w:t>
      </w:r>
      <w:proofErr w:type="spellStart"/>
      <w:r>
        <w:rPr>
          <w:rFonts w:ascii="Times New Roman" w:hAnsi="Times New Roman"/>
          <w:color w:val="000000"/>
        </w:rPr>
        <w:t>зарегистрировано</w:t>
      </w:r>
      <w:proofErr w:type="spellEnd"/>
      <w:r>
        <w:rPr>
          <w:rFonts w:ascii="Times New Roman" w:hAnsi="Times New Roman"/>
          <w:color w:val="000000"/>
        </w:rPr>
        <w:t xml:space="preserve"> в </w:t>
      </w:r>
      <w:proofErr w:type="spellStart"/>
      <w:r>
        <w:rPr>
          <w:rFonts w:ascii="Times New Roman" w:hAnsi="Times New Roman"/>
          <w:color w:val="000000"/>
        </w:rPr>
        <w:t>Минюсте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России</w:t>
      </w:r>
      <w:proofErr w:type="spellEnd"/>
      <w:r>
        <w:rPr>
          <w:rFonts w:ascii="Times New Roman" w:hAnsi="Times New Roman"/>
          <w:color w:val="000000"/>
        </w:rPr>
        <w:t xml:space="preserve"> 02.02.2016г. № 40936).</w:t>
      </w:r>
    </w:p>
    <w:p w:rsidR="00F61E99" w:rsidRDefault="00F61E99" w:rsidP="00F61E99">
      <w:pPr>
        <w:numPr>
          <w:ilvl w:val="0"/>
          <w:numId w:val="3"/>
        </w:numPr>
        <w:spacing w:line="276" w:lineRule="auto"/>
        <w:ind w:left="142" w:hanging="142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Авторская программа по курсу </w:t>
      </w:r>
      <w:r>
        <w:rPr>
          <w:color w:val="000000"/>
        </w:rPr>
        <w:t>О.А. Холодовой</w:t>
      </w:r>
      <w:r>
        <w:rPr>
          <w:rFonts w:eastAsia="Calibri"/>
          <w:color w:val="000000"/>
        </w:rPr>
        <w:t>.</w:t>
      </w:r>
    </w:p>
    <w:p w:rsidR="00F61E99" w:rsidRDefault="00F61E99" w:rsidP="00F61E99">
      <w:pPr>
        <w:spacing w:line="276" w:lineRule="auto"/>
        <w:ind w:firstLine="709"/>
        <w:rPr>
          <w:lang w:eastAsia="ar-SA"/>
        </w:rPr>
      </w:pPr>
      <w:r>
        <w:rPr>
          <w:b/>
        </w:rPr>
        <w:t xml:space="preserve"> </w:t>
      </w:r>
    </w:p>
    <w:p w:rsidR="00F61E99" w:rsidRDefault="00F61E99" w:rsidP="00F61E99">
      <w:pPr>
        <w:pStyle w:val="1"/>
        <w:spacing w:before="0" w:after="0" w:line="276" w:lineRule="auto"/>
        <w:ind w:left="0" w:firstLine="51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Программа представляет систему интеллектуально-развивающих занятий, включает для 3 класса 34 занятия по  1 занятию в неделю</w:t>
      </w:r>
    </w:p>
    <w:p w:rsidR="00F61E99" w:rsidRDefault="00F61E99" w:rsidP="00F61E99">
      <w:pPr>
        <w:pStyle w:val="1"/>
        <w:spacing w:before="0" w:after="0" w:line="276" w:lineRule="auto"/>
        <w:ind w:left="0" w:firstLine="51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b w:val="0"/>
          <w:sz w:val="24"/>
          <w:szCs w:val="24"/>
        </w:rPr>
        <w:t>развитие познавательных и творческих способностей младших школьников.</w:t>
      </w:r>
    </w:p>
    <w:p w:rsidR="00F61E99" w:rsidRDefault="00F61E99" w:rsidP="00F61E99">
      <w:pPr>
        <w:pStyle w:val="1"/>
        <w:spacing w:before="0" w:after="0" w:line="276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F61E99" w:rsidRDefault="00F61E99" w:rsidP="00F61E99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Развитие основных психофизиологических особенностей младшего школьника: памяти, мышления, воображения;</w:t>
      </w:r>
    </w:p>
    <w:p w:rsidR="00F61E99" w:rsidRDefault="00F61E99" w:rsidP="00F61E99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Создание условий для развития логического мышления младшего школьника.</w:t>
      </w:r>
    </w:p>
    <w:p w:rsidR="00F61E99" w:rsidRDefault="00F61E99" w:rsidP="00F61E99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формирование развитых форм самосознания и самокон</w:t>
      </w:r>
      <w:r>
        <w:softHyphen/>
        <w:t>троля;</w:t>
      </w:r>
    </w:p>
    <w:p w:rsidR="00F61E99" w:rsidRDefault="00F61E99" w:rsidP="00F61E99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создание условий для разви</w:t>
      </w:r>
      <w:r>
        <w:softHyphen/>
        <w:t>тия у детей познавательных интересов;</w:t>
      </w:r>
    </w:p>
    <w:p w:rsidR="00F61E99" w:rsidRDefault="00F61E99" w:rsidP="00F61E99">
      <w:pPr>
        <w:numPr>
          <w:ilvl w:val="0"/>
          <w:numId w:val="4"/>
        </w:numPr>
        <w:tabs>
          <w:tab w:val="left" w:pos="420"/>
        </w:tabs>
        <w:suppressAutoHyphens/>
        <w:spacing w:line="276" w:lineRule="auto"/>
        <w:ind w:left="0" w:firstLine="510"/>
        <w:jc w:val="both"/>
      </w:pPr>
      <w:r>
        <w:t>формирование стремления ребёнка к размышлению и поиску.</w:t>
      </w:r>
    </w:p>
    <w:p w:rsidR="00F61E99" w:rsidRDefault="00F61E99" w:rsidP="00F61E99">
      <w:pPr>
        <w:spacing w:line="276" w:lineRule="auto"/>
        <w:ind w:firstLine="510"/>
        <w:jc w:val="both"/>
      </w:pP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firstLine="708"/>
        <w:rPr>
          <w:rStyle w:val="c6c23c46"/>
          <w:bCs/>
          <w:color w:val="000000"/>
        </w:rPr>
      </w:pP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firstLine="708"/>
        <w:rPr>
          <w:rStyle w:val="c6c23c46"/>
          <w:bCs/>
          <w:color w:val="000000"/>
        </w:rPr>
      </w:pP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firstLine="708"/>
        <w:rPr>
          <w:rStyle w:val="c6c23c46"/>
          <w:bCs/>
          <w:color w:val="000000"/>
        </w:rPr>
      </w:pP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left="928"/>
        <w:rPr>
          <w:rStyle w:val="c6c23c46"/>
          <w:b/>
          <w:bCs/>
          <w:color w:val="000000"/>
          <w:sz w:val="28"/>
          <w:szCs w:val="28"/>
        </w:rPr>
      </w:pPr>
      <w:r>
        <w:rPr>
          <w:rStyle w:val="c6c23c46"/>
          <w:b/>
          <w:bCs/>
          <w:color w:val="000000"/>
          <w:sz w:val="28"/>
          <w:szCs w:val="28"/>
        </w:rPr>
        <w:t>1.Результаты освоения курса внеурочной деятельности</w:t>
      </w:r>
    </w:p>
    <w:p w:rsidR="00F61E99" w:rsidRDefault="00F61E99" w:rsidP="00F61E99">
      <w:pPr>
        <w:spacing w:before="100" w:beforeAutospacing="1" w:after="100" w:afterAutospacing="1" w:line="276" w:lineRule="auto"/>
        <w:ind w:left="1416" w:firstLine="708"/>
      </w:pPr>
      <w:r>
        <w:rPr>
          <w:b/>
          <w:color w:val="000000"/>
        </w:rPr>
        <w:t>Личностные универсальные учебные действия</w:t>
      </w:r>
    </w:p>
    <w:p w:rsidR="00F61E99" w:rsidRDefault="00F61E99" w:rsidP="00F61E99">
      <w:pPr>
        <w:spacing w:before="100" w:beforeAutospacing="1" w:after="100" w:afterAutospacing="1" w:line="276" w:lineRule="auto"/>
        <w:jc w:val="both"/>
      </w:pPr>
      <w:r>
        <w:t>У выпускника будут сформированы:</w:t>
      </w:r>
    </w:p>
    <w:p w:rsidR="00F61E99" w:rsidRDefault="00F61E99" w:rsidP="00F61E99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учебно-познавательный интерес к новому учебному материалу и способам решения новой задачи;</w:t>
      </w:r>
    </w:p>
    <w:p w:rsidR="00F61E99" w:rsidRDefault="00F61E99" w:rsidP="00F61E99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товарищей;</w:t>
      </w:r>
    </w:p>
    <w:p w:rsidR="00F61E99" w:rsidRDefault="00F61E99" w:rsidP="00F61E99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способность к самооценке на основе критериев успешности учебной деятельности;</w:t>
      </w:r>
    </w:p>
    <w:p w:rsidR="00F61E99" w:rsidRDefault="00F61E99" w:rsidP="00F61E99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развитие этических чувств — стыда, вины, совести как регуляторов морального поведения;</w:t>
      </w:r>
    </w:p>
    <w:p w:rsidR="00F61E99" w:rsidRDefault="00F61E99" w:rsidP="00F61E99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proofErr w:type="spellStart"/>
      <w:r>
        <w:t>эмпатия</w:t>
      </w:r>
      <w:proofErr w:type="spellEnd"/>
      <w:r>
        <w:t xml:space="preserve"> как понимание чувств других людей и сопереживание им;</w:t>
      </w:r>
    </w:p>
    <w:p w:rsidR="00F61E99" w:rsidRDefault="00F61E99" w:rsidP="00F61E99">
      <w:pPr>
        <w:numPr>
          <w:ilvl w:val="0"/>
          <w:numId w:val="5"/>
        </w:numPr>
        <w:spacing w:before="100" w:beforeAutospacing="1" w:after="100" w:afterAutospacing="1" w:line="276" w:lineRule="auto"/>
        <w:jc w:val="both"/>
      </w:pPr>
      <w:r>
        <w:t>установка на здоровый образ жизни.</w:t>
      </w:r>
    </w:p>
    <w:p w:rsidR="00F61E99" w:rsidRDefault="00F61E99" w:rsidP="00F61E99">
      <w:pPr>
        <w:spacing w:before="100" w:beforeAutospacing="1" w:after="100" w:afterAutospacing="1" w:line="276" w:lineRule="auto"/>
        <w:jc w:val="both"/>
      </w:pPr>
      <w:r>
        <w:rPr>
          <w:i/>
          <w:iCs/>
        </w:rPr>
        <w:t>Выпускник получит возможность для формирования:</w:t>
      </w:r>
    </w:p>
    <w:p w:rsidR="00F61E99" w:rsidRDefault="00F61E99" w:rsidP="00F61E99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выраженной устойчивой учебно-познавательной мотивации учения;</w:t>
      </w:r>
    </w:p>
    <w:p w:rsidR="00F61E99" w:rsidRDefault="00F61E99" w:rsidP="00F61E99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адекватного понимания причин успешности/</w:t>
      </w:r>
      <w:proofErr w:type="spellStart"/>
      <w:r>
        <w:rPr>
          <w:iCs/>
        </w:rPr>
        <w:t>неуспешности</w:t>
      </w:r>
      <w:proofErr w:type="spellEnd"/>
      <w:r>
        <w:rPr>
          <w:iCs/>
        </w:rPr>
        <w:t xml:space="preserve">  учебной деятельности;</w:t>
      </w:r>
    </w:p>
    <w:p w:rsidR="00F61E99" w:rsidRDefault="00F61E99" w:rsidP="00F61E99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F61E99" w:rsidRDefault="00F61E99" w:rsidP="00F61E99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установки на здоровый образ жизни и реализации её в реальном поведении и поступках;</w:t>
      </w:r>
    </w:p>
    <w:p w:rsidR="00F61E99" w:rsidRDefault="00F61E99" w:rsidP="00F61E99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F61E99" w:rsidRDefault="00F61E99" w:rsidP="00F61E99">
      <w:pPr>
        <w:numPr>
          <w:ilvl w:val="0"/>
          <w:numId w:val="6"/>
        </w:numPr>
        <w:spacing w:before="100" w:beforeAutospacing="1" w:after="100" w:afterAutospacing="1" w:line="276" w:lineRule="auto"/>
        <w:jc w:val="both"/>
      </w:pPr>
      <w:proofErr w:type="spellStart"/>
      <w:r>
        <w:t>эмпатии</w:t>
      </w:r>
      <w:proofErr w:type="spellEnd"/>
      <w: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F61E99" w:rsidRDefault="00F61E99" w:rsidP="00F61E99">
      <w:pPr>
        <w:spacing w:before="100" w:beforeAutospacing="1" w:after="100" w:afterAutospacing="1" w:line="276" w:lineRule="auto"/>
        <w:jc w:val="center"/>
        <w:rPr>
          <w:b/>
          <w:color w:val="000000"/>
        </w:rPr>
      </w:pPr>
      <w:r>
        <w:rPr>
          <w:b/>
          <w:color w:val="000000"/>
        </w:rPr>
        <w:t>Регулятивные универсальные учебные действия</w:t>
      </w:r>
    </w:p>
    <w:p w:rsidR="00F61E99" w:rsidRDefault="00F61E99" w:rsidP="00F61E99">
      <w:pPr>
        <w:spacing w:before="100" w:beforeAutospacing="1" w:after="100" w:afterAutospacing="1" w:line="276" w:lineRule="auto"/>
        <w:jc w:val="both"/>
      </w:pPr>
      <w:r>
        <w:t>Выпускник научится:</w:t>
      </w:r>
    </w:p>
    <w:p w:rsidR="00F61E99" w:rsidRDefault="00F61E99" w:rsidP="00F61E99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принимать и сохранять учебную задачу;</w:t>
      </w:r>
    </w:p>
    <w:p w:rsidR="00F61E99" w:rsidRDefault="00F61E99" w:rsidP="00F61E99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учитывать выделенные учителем ориентиры действия в новом учебном материале в сотрудничестве с учителем;</w:t>
      </w:r>
    </w:p>
    <w:p w:rsidR="00F61E99" w:rsidRDefault="00F61E99" w:rsidP="00F61E99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F61E99" w:rsidRDefault="00F61E99" w:rsidP="00F61E99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учитывать установленные правила в планировании и контроле способа решения;</w:t>
      </w:r>
    </w:p>
    <w:p w:rsidR="00F61E99" w:rsidRDefault="00F61E99" w:rsidP="00F61E99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осуществлять итоговый и пошаговый контроль по результату;</w:t>
      </w:r>
    </w:p>
    <w:p w:rsidR="00F61E99" w:rsidRDefault="00F61E99" w:rsidP="00F61E99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lastRenderedPageBreak/>
        <w:t>адекватно воспринимать предложения и оценку учителей, товарищей;</w:t>
      </w:r>
    </w:p>
    <w:p w:rsidR="00F61E99" w:rsidRDefault="00F61E99" w:rsidP="00F61E99">
      <w:pPr>
        <w:numPr>
          <w:ilvl w:val="0"/>
          <w:numId w:val="7"/>
        </w:numPr>
        <w:spacing w:before="100" w:beforeAutospacing="1" w:after="100" w:afterAutospacing="1" w:line="276" w:lineRule="auto"/>
        <w:jc w:val="both"/>
      </w:pPr>
      <w:r>
        <w:t>различать способ и результат действия.</w:t>
      </w:r>
    </w:p>
    <w:p w:rsidR="00F61E99" w:rsidRDefault="00F61E99" w:rsidP="00F61E99">
      <w:pPr>
        <w:spacing w:before="100" w:beforeAutospacing="1" w:after="100" w:afterAutospacing="1" w:line="276" w:lineRule="auto"/>
        <w:ind w:left="720"/>
        <w:jc w:val="both"/>
      </w:pPr>
    </w:p>
    <w:p w:rsidR="00F61E99" w:rsidRDefault="00F61E99" w:rsidP="00F61E99">
      <w:pPr>
        <w:spacing w:before="100" w:beforeAutospacing="1" w:after="100" w:afterAutospacing="1" w:line="276" w:lineRule="auto"/>
        <w:ind w:left="720"/>
        <w:jc w:val="both"/>
      </w:pPr>
    </w:p>
    <w:p w:rsidR="00F61E99" w:rsidRDefault="00F61E99" w:rsidP="00F61E99">
      <w:pPr>
        <w:spacing w:before="100" w:beforeAutospacing="1" w:after="100" w:afterAutospacing="1" w:line="276" w:lineRule="auto"/>
        <w:ind w:left="720"/>
        <w:jc w:val="both"/>
      </w:pPr>
      <w:r>
        <w:rPr>
          <w:iCs/>
        </w:rPr>
        <w:t>Выпускник получит возможность научиться:</w:t>
      </w:r>
    </w:p>
    <w:p w:rsidR="00F61E99" w:rsidRDefault="00F61E99" w:rsidP="00F61E99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в сотрудничестве с учителем ставить новые учебные задачи;</w:t>
      </w:r>
    </w:p>
    <w:p w:rsidR="00F61E99" w:rsidRDefault="00F61E99" w:rsidP="00F61E99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преобразовывать практическую задачу в познавательную;</w:t>
      </w:r>
    </w:p>
    <w:p w:rsidR="00F61E99" w:rsidRDefault="00F61E99" w:rsidP="00F61E99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проявлять познавательную инициативу в учебном сотрудничестве;</w:t>
      </w:r>
    </w:p>
    <w:p w:rsidR="00F61E99" w:rsidRDefault="00F61E99" w:rsidP="00F61E99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самостоятельно учитывать выделенные учителем ориентиры действия в новом учебном материале;</w:t>
      </w:r>
    </w:p>
    <w:p w:rsidR="00F61E99" w:rsidRDefault="00F61E99" w:rsidP="00F61E99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rPr>
          <w:iCs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F61E99" w:rsidRDefault="00F61E99" w:rsidP="00F61E99">
      <w:pPr>
        <w:numPr>
          <w:ilvl w:val="0"/>
          <w:numId w:val="8"/>
        </w:numPr>
        <w:spacing w:before="100" w:beforeAutospacing="1" w:after="100" w:afterAutospacing="1" w:line="276" w:lineRule="auto"/>
        <w:jc w:val="both"/>
      </w:pPr>
      <w: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F61E99" w:rsidRDefault="00F61E99" w:rsidP="00F61E99">
      <w:pPr>
        <w:spacing w:before="100" w:beforeAutospacing="1" w:after="100" w:afterAutospacing="1" w:line="276" w:lineRule="auto"/>
        <w:jc w:val="center"/>
        <w:rPr>
          <w:b/>
          <w:color w:val="000000"/>
        </w:rPr>
      </w:pPr>
      <w:r>
        <w:rPr>
          <w:b/>
          <w:color w:val="000000"/>
        </w:rPr>
        <w:t>Познавательные универсальные учебные действия</w:t>
      </w:r>
    </w:p>
    <w:p w:rsidR="00F61E99" w:rsidRDefault="00F61E99" w:rsidP="00F61E99">
      <w:pPr>
        <w:spacing w:before="100" w:beforeAutospacing="1" w:after="100" w:afterAutospacing="1" w:line="276" w:lineRule="auto"/>
        <w:jc w:val="both"/>
      </w:pPr>
      <w:r>
        <w:t>Выпускник научится:</w:t>
      </w:r>
    </w:p>
    <w:p w:rsidR="00F61E99" w:rsidRDefault="00F61E99" w:rsidP="00F61E99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F61E99" w:rsidRDefault="00F61E99" w:rsidP="00F61E99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ориентироваться на разнообразие способов решения задач;</w:t>
      </w:r>
    </w:p>
    <w:p w:rsidR="00F61E99" w:rsidRDefault="00F61E99" w:rsidP="00F61E99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устанавливать причинно-следственные связи в изучаемом круге явлений;</w:t>
      </w:r>
    </w:p>
    <w:p w:rsidR="00F61E99" w:rsidRDefault="00F61E99" w:rsidP="00F61E99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устанавливать аналогии;</w:t>
      </w:r>
    </w:p>
    <w:p w:rsidR="00F61E99" w:rsidRDefault="00F61E99" w:rsidP="00F61E99">
      <w:pPr>
        <w:numPr>
          <w:ilvl w:val="0"/>
          <w:numId w:val="9"/>
        </w:numPr>
        <w:spacing w:before="100" w:beforeAutospacing="1" w:after="100" w:afterAutospacing="1" w:line="276" w:lineRule="auto"/>
        <w:jc w:val="both"/>
      </w:pPr>
      <w:r>
        <w:t>владеть рядом общих приёмов решения задач.</w:t>
      </w:r>
    </w:p>
    <w:p w:rsidR="00F61E99" w:rsidRDefault="00F61E99" w:rsidP="00F61E99">
      <w:pPr>
        <w:spacing w:before="100" w:beforeAutospacing="1" w:after="100" w:afterAutospacing="1" w:line="276" w:lineRule="auto"/>
        <w:jc w:val="both"/>
      </w:pPr>
      <w:r>
        <w:rPr>
          <w:i/>
          <w:iCs/>
        </w:rPr>
        <w:t>Выпускник получит возможность научиться:</w:t>
      </w:r>
    </w:p>
    <w:p w:rsidR="00F61E99" w:rsidRDefault="00F61E99" w:rsidP="00F61E9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расширенный поиск информации с использованием ресурсов библиотек и Интернета;</w:t>
      </w:r>
    </w:p>
    <w:p w:rsidR="00F61E99" w:rsidRDefault="00F61E99" w:rsidP="00F61E9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выбор наиболее эффективных способов решения задач в зависимости от конкретных условий;</w:t>
      </w:r>
    </w:p>
    <w:p w:rsidR="00F61E99" w:rsidRDefault="00F61E99" w:rsidP="00F61E9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F61E99" w:rsidRDefault="00F61E99" w:rsidP="00F61E9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строить логическое рассуждение, включающее установление причинно-следственных связей;</w:t>
      </w:r>
    </w:p>
    <w:p w:rsidR="00F61E99" w:rsidRDefault="00F61E99" w:rsidP="00F61E9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</w:pPr>
      <w:r>
        <w:t>произвольно и осознанно владеть общими приёмами решения задач.</w:t>
      </w:r>
    </w:p>
    <w:p w:rsidR="00F61E99" w:rsidRDefault="00F61E99" w:rsidP="00F61E99">
      <w:pPr>
        <w:spacing w:before="100" w:beforeAutospacing="1" w:after="100" w:afterAutospacing="1" w:line="276" w:lineRule="auto"/>
        <w:jc w:val="center"/>
        <w:rPr>
          <w:b/>
          <w:color w:val="000000"/>
        </w:rPr>
      </w:pPr>
      <w:r>
        <w:rPr>
          <w:b/>
          <w:color w:val="000000"/>
        </w:rPr>
        <w:t>Коммуникативные универсальные учебные действия</w:t>
      </w:r>
    </w:p>
    <w:p w:rsidR="00F61E99" w:rsidRDefault="00F61E99" w:rsidP="00F61E99">
      <w:pPr>
        <w:spacing w:before="100" w:beforeAutospacing="1" w:after="100" w:afterAutospacing="1" w:line="276" w:lineRule="auto"/>
        <w:jc w:val="both"/>
      </w:pPr>
      <w:r>
        <w:lastRenderedPageBreak/>
        <w:t>Выпускник научится:</w:t>
      </w:r>
    </w:p>
    <w:p w:rsidR="00F61E99" w:rsidRDefault="00F61E99" w:rsidP="00F61E99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F61E99" w:rsidRDefault="00F61E99" w:rsidP="00F61E99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учитывать разные мнения и стремиться к координации различных позиций в сотрудничестве;</w:t>
      </w:r>
    </w:p>
    <w:p w:rsidR="00F61E99" w:rsidRDefault="00F61E99" w:rsidP="00F61E99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формулировать собственное мнение и позицию;</w:t>
      </w:r>
    </w:p>
    <w:p w:rsidR="00F61E99" w:rsidRDefault="00F61E99" w:rsidP="00F61E99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F61E99" w:rsidRDefault="00F61E99" w:rsidP="00F61E99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строить понятные для партнёра высказывания, учитывающие, что партнёр знает и видит, а что нет;</w:t>
      </w:r>
    </w:p>
    <w:p w:rsidR="00F61E99" w:rsidRDefault="00F61E99" w:rsidP="00F61E99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задавать вопросы;</w:t>
      </w:r>
    </w:p>
    <w:p w:rsidR="00F61E99" w:rsidRDefault="00F61E99" w:rsidP="00F61E99">
      <w:pPr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r>
        <w:t>контролировать действия партнёра;</w:t>
      </w:r>
    </w:p>
    <w:p w:rsidR="00F61E99" w:rsidRDefault="00F61E99" w:rsidP="00F61E99">
      <w:pPr>
        <w:spacing w:before="100" w:beforeAutospacing="1" w:after="100" w:afterAutospacing="1" w:line="276" w:lineRule="auto"/>
        <w:jc w:val="both"/>
      </w:pPr>
      <w:r>
        <w:rPr>
          <w:i/>
          <w:iCs/>
        </w:rPr>
        <w:t>Выпускник получит возможность научиться:</w:t>
      </w:r>
    </w:p>
    <w:p w:rsidR="00F61E99" w:rsidRDefault="00F61E99" w:rsidP="00F61E99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учитывать разные мнения и интересы и обосновывать собственную позицию;</w:t>
      </w:r>
    </w:p>
    <w:p w:rsidR="00F61E99" w:rsidRDefault="00F61E99" w:rsidP="00F61E99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понимать относительность мнений и подходов к решению проблемы;</w:t>
      </w:r>
    </w:p>
    <w:p w:rsidR="00F61E99" w:rsidRDefault="00F61E99" w:rsidP="00F61E99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F61E99" w:rsidRDefault="00F61E99" w:rsidP="00F61E99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продуктивно содействовать разрешению конфликтов на основе учёта интересов и позиций всех участников;</w:t>
      </w:r>
    </w:p>
    <w:p w:rsidR="00F61E99" w:rsidRDefault="00F61E99" w:rsidP="00F61E99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F61E99" w:rsidRDefault="00F61E99" w:rsidP="00F61E99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задавать вопросы, необходимые для организации собственной деятельности и сотрудничества с партнёром;</w:t>
      </w:r>
    </w:p>
    <w:p w:rsidR="00F61E99" w:rsidRDefault="00F61E99" w:rsidP="00F61E99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i/>
        </w:rPr>
      </w:pPr>
      <w:r>
        <w:rPr>
          <w:iCs/>
        </w:rPr>
        <w:t>осуществлять взаимный контроль и оказывать в сотрудничестве необходимую взаимопомощь;</w:t>
      </w: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firstLine="720"/>
        <w:jc w:val="center"/>
        <w:rPr>
          <w:b/>
        </w:rPr>
      </w:pP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firstLine="720"/>
        <w:jc w:val="center"/>
        <w:rPr>
          <w:rStyle w:val="c6c23c46"/>
          <w:bCs/>
          <w:sz w:val="28"/>
          <w:szCs w:val="28"/>
        </w:rPr>
      </w:pPr>
      <w:r>
        <w:rPr>
          <w:b/>
          <w:sz w:val="28"/>
          <w:szCs w:val="28"/>
        </w:rPr>
        <w:t>2. Содержание курса внеурочной деятельности с указанием форм организации и видов деятельности</w:t>
      </w:r>
      <w:r>
        <w:rPr>
          <w:rStyle w:val="c6c23c46"/>
          <w:b/>
          <w:bCs/>
          <w:sz w:val="28"/>
          <w:szCs w:val="28"/>
        </w:rPr>
        <w:t xml:space="preserve">  </w:t>
      </w:r>
    </w:p>
    <w:p w:rsidR="00F61E99" w:rsidRDefault="00F61E99" w:rsidP="00F61E99">
      <w:pPr>
        <w:shd w:val="clear" w:color="auto" w:fill="FFFFFF"/>
        <w:ind w:left="192" w:firstLine="710"/>
        <w:jc w:val="both"/>
        <w:rPr>
          <w:rFonts w:eastAsia="Calibri"/>
          <w:color w:val="000000"/>
          <w:spacing w:val="-1"/>
          <w:lang w:eastAsia="en-US"/>
        </w:rPr>
      </w:pPr>
      <w:r>
        <w:rPr>
          <w:rFonts w:eastAsia="Calibri"/>
          <w:b/>
          <w:color w:val="000000"/>
          <w:spacing w:val="-1"/>
          <w:u w:val="single"/>
          <w:lang w:eastAsia="en-US"/>
        </w:rPr>
        <w:t>Развитие восприятия</w:t>
      </w:r>
      <w:r>
        <w:rPr>
          <w:rFonts w:eastAsia="Calibri"/>
          <w:b/>
          <w:color w:val="000000"/>
          <w:spacing w:val="-1"/>
          <w:lang w:eastAsia="en-US"/>
        </w:rPr>
        <w:t>.(10ч)</w:t>
      </w:r>
      <w:r>
        <w:rPr>
          <w:rFonts w:eastAsia="Calibri"/>
          <w:color w:val="000000"/>
          <w:spacing w:val="-1"/>
          <w:lang w:eastAsia="en-US"/>
        </w:rPr>
        <w:t xml:space="preserve"> Развитие слуховых, осязательных ощущений. Формирование и развитие пространственных представлений. Развитие умение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F61E99" w:rsidRDefault="00F61E99" w:rsidP="00F61E99">
      <w:pPr>
        <w:shd w:val="clear" w:color="auto" w:fill="FFFFFF"/>
        <w:ind w:left="192" w:firstLine="710"/>
        <w:jc w:val="both"/>
        <w:rPr>
          <w:rFonts w:eastAsia="Calibri"/>
          <w:color w:val="000000"/>
          <w:spacing w:val="-1"/>
          <w:lang w:eastAsia="en-US"/>
        </w:rPr>
      </w:pPr>
      <w:r>
        <w:rPr>
          <w:rFonts w:eastAsia="Calibri"/>
          <w:b/>
          <w:color w:val="000000"/>
          <w:spacing w:val="-1"/>
          <w:u w:val="single"/>
          <w:lang w:eastAsia="en-US"/>
        </w:rPr>
        <w:t>Развитие памяти</w:t>
      </w:r>
      <w:r>
        <w:rPr>
          <w:rFonts w:eastAsia="Calibri"/>
          <w:color w:val="000000"/>
          <w:spacing w:val="-1"/>
          <w:lang w:eastAsia="en-US"/>
        </w:rPr>
        <w:t xml:space="preserve">. </w:t>
      </w:r>
      <w:r>
        <w:rPr>
          <w:rFonts w:eastAsia="Calibri"/>
          <w:b/>
          <w:color w:val="000000"/>
          <w:spacing w:val="-1"/>
          <w:lang w:eastAsia="en-US"/>
        </w:rPr>
        <w:t>(11ч)</w:t>
      </w:r>
      <w:r>
        <w:rPr>
          <w:rFonts w:eastAsia="Calibri"/>
          <w:color w:val="000000"/>
          <w:spacing w:val="-1"/>
          <w:lang w:eastAsia="en-US"/>
        </w:rPr>
        <w:t xml:space="preserve"> 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F61E99" w:rsidRDefault="00F61E99" w:rsidP="00F61E99">
      <w:pPr>
        <w:shd w:val="clear" w:color="auto" w:fill="FFFFFF"/>
        <w:ind w:left="192" w:firstLine="710"/>
        <w:jc w:val="both"/>
        <w:rPr>
          <w:rFonts w:eastAsia="Calibri"/>
          <w:color w:val="000000"/>
          <w:spacing w:val="-1"/>
          <w:lang w:eastAsia="en-US"/>
        </w:rPr>
      </w:pPr>
      <w:r>
        <w:rPr>
          <w:rFonts w:eastAsia="Calibri"/>
          <w:b/>
          <w:color w:val="000000"/>
          <w:spacing w:val="-1"/>
          <w:u w:val="single"/>
          <w:lang w:eastAsia="en-US"/>
        </w:rPr>
        <w:lastRenderedPageBreak/>
        <w:t>Развитие внимания</w:t>
      </w:r>
      <w:r>
        <w:rPr>
          <w:rFonts w:eastAsia="Calibri"/>
          <w:color w:val="000000"/>
          <w:spacing w:val="-1"/>
          <w:lang w:eastAsia="en-US"/>
        </w:rPr>
        <w:t xml:space="preserve">. </w:t>
      </w:r>
      <w:r>
        <w:rPr>
          <w:rFonts w:eastAsia="Calibri"/>
          <w:b/>
          <w:color w:val="000000"/>
          <w:spacing w:val="-1"/>
          <w:lang w:eastAsia="en-US"/>
        </w:rPr>
        <w:t>(7ч.)</w:t>
      </w:r>
      <w:r>
        <w:rPr>
          <w:rFonts w:eastAsia="Calibri"/>
          <w:color w:val="000000"/>
          <w:spacing w:val="-1"/>
          <w:lang w:eastAsia="en-US"/>
        </w:rPr>
        <w:t xml:space="preserve"> 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F61E99" w:rsidRDefault="00F61E99" w:rsidP="00F61E99">
      <w:pPr>
        <w:shd w:val="clear" w:color="auto" w:fill="FFFFFF"/>
        <w:ind w:left="192" w:firstLine="710"/>
        <w:jc w:val="both"/>
        <w:rPr>
          <w:rFonts w:eastAsia="Calibri"/>
          <w:color w:val="000000"/>
          <w:spacing w:val="-1"/>
          <w:lang w:eastAsia="en-US"/>
        </w:rPr>
      </w:pPr>
      <w:r>
        <w:rPr>
          <w:rFonts w:eastAsia="Calibri"/>
          <w:b/>
          <w:color w:val="000000"/>
          <w:spacing w:val="-1"/>
          <w:u w:val="single"/>
          <w:lang w:eastAsia="en-US"/>
        </w:rPr>
        <w:t>Развитие мышления</w:t>
      </w:r>
      <w:r>
        <w:rPr>
          <w:rFonts w:eastAsia="Calibri"/>
          <w:color w:val="000000"/>
          <w:spacing w:val="-1"/>
          <w:lang w:eastAsia="en-US"/>
        </w:rPr>
        <w:t xml:space="preserve">. </w:t>
      </w:r>
      <w:r>
        <w:rPr>
          <w:rFonts w:eastAsia="Calibri"/>
          <w:b/>
          <w:color w:val="000000"/>
          <w:spacing w:val="-1"/>
          <w:lang w:eastAsia="en-US"/>
        </w:rPr>
        <w:t>(5 ч)</w:t>
      </w:r>
      <w:r>
        <w:rPr>
          <w:rFonts w:eastAsia="Calibri"/>
          <w:color w:val="000000"/>
          <w:spacing w:val="-1"/>
          <w:lang w:eastAsia="en-US"/>
        </w:rPr>
        <w:t xml:space="preserve"> 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F61E99" w:rsidRDefault="00F61E99" w:rsidP="00F61E99">
      <w:pPr>
        <w:shd w:val="clear" w:color="auto" w:fill="FFFFFF"/>
        <w:ind w:left="192" w:firstLine="710"/>
        <w:jc w:val="both"/>
        <w:rPr>
          <w:rFonts w:eastAsia="Calibri"/>
          <w:color w:val="000000"/>
          <w:spacing w:val="-1"/>
          <w:lang w:eastAsia="en-US"/>
        </w:rPr>
      </w:pPr>
      <w:r>
        <w:rPr>
          <w:rFonts w:eastAsia="Calibri"/>
          <w:b/>
          <w:color w:val="000000"/>
          <w:spacing w:val="-1"/>
          <w:u w:val="single"/>
          <w:lang w:eastAsia="en-US"/>
        </w:rPr>
        <w:t>Развитие речи(1ч)</w:t>
      </w:r>
      <w:r>
        <w:rPr>
          <w:rFonts w:eastAsia="Calibri"/>
          <w:color w:val="000000"/>
          <w:spacing w:val="-1"/>
          <w:lang w:eastAsia="en-US"/>
        </w:rPr>
        <w:t xml:space="preserve">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 умения давать несложные определения понятиям. </w:t>
      </w:r>
    </w:p>
    <w:p w:rsidR="00F61E99" w:rsidRDefault="00F61E99" w:rsidP="00F61E99">
      <w:pPr>
        <w:shd w:val="clear" w:color="auto" w:fill="FFFFFF"/>
        <w:ind w:right="2304"/>
        <w:rPr>
          <w:rFonts w:eastAsia="Calibri"/>
          <w:spacing w:val="-3"/>
          <w:lang w:eastAsia="en-US"/>
        </w:rPr>
      </w:pPr>
      <w:r>
        <w:rPr>
          <w:rFonts w:eastAsia="Calibri"/>
          <w:spacing w:val="-3"/>
          <w:lang w:eastAsia="en-US"/>
        </w:rPr>
        <w:t xml:space="preserve">     </w:t>
      </w: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firstLine="720"/>
        <w:rPr>
          <w:rStyle w:val="c6c23c46"/>
          <w:b/>
          <w:bCs/>
          <w:sz w:val="28"/>
          <w:szCs w:val="28"/>
        </w:rPr>
      </w:pPr>
    </w:p>
    <w:p w:rsidR="00F61E99" w:rsidRDefault="00F61E99" w:rsidP="00F61E99">
      <w:pPr>
        <w:pStyle w:val="c18c21c26"/>
        <w:spacing w:before="0" w:beforeAutospacing="0" w:after="0" w:afterAutospacing="0" w:line="276" w:lineRule="auto"/>
        <w:ind w:firstLine="720"/>
        <w:jc w:val="center"/>
        <w:rPr>
          <w:rStyle w:val="c6c23c46"/>
          <w:b/>
          <w:bCs/>
        </w:rPr>
      </w:pPr>
    </w:p>
    <w:p w:rsidR="00F61E99" w:rsidRDefault="00F61E99" w:rsidP="00F61E99">
      <w:pPr>
        <w:pStyle w:val="c4c39"/>
        <w:spacing w:before="0" w:beforeAutospacing="0" w:after="0" w:afterAutospacing="0" w:line="276" w:lineRule="auto"/>
        <w:ind w:left="192" w:firstLine="710"/>
        <w:jc w:val="both"/>
        <w:rPr>
          <w:sz w:val="22"/>
        </w:rPr>
      </w:pPr>
      <w:r>
        <w:rPr>
          <w:b/>
          <w:u w:val="single"/>
        </w:rPr>
        <w:t>Формы организации</w:t>
      </w:r>
      <w:r>
        <w:t xml:space="preserve">: </w:t>
      </w:r>
      <w:r>
        <w:sym w:font="Symbol" w:char="F0B7"/>
      </w:r>
      <w:r>
        <w:t xml:space="preserve"> Групповая работа. Работа в парах (в </w:t>
      </w:r>
      <w:proofErr w:type="spellStart"/>
      <w:r>
        <w:t>т.ч</w:t>
      </w:r>
      <w:proofErr w:type="spellEnd"/>
      <w:r>
        <w:t xml:space="preserve">. математические игры). </w:t>
      </w:r>
      <w:r>
        <w:sym w:font="Symbol" w:char="F0B7"/>
      </w:r>
      <w:r>
        <w:t xml:space="preserve"> Фронтальная работа – это работа со всеми учащимися. Учитель вместе с учениками решает задачу. Такая форма работы требует устойчивого внимания и заинтересованность учащихся. </w:t>
      </w:r>
      <w:r>
        <w:sym w:font="Symbol" w:char="F0B7"/>
      </w:r>
      <w:r>
        <w:t xml:space="preserve"> Индивидуальная работа – большое значение имеет для обработки практических навыков и умений, самостоятельное решение задач. </w:t>
      </w:r>
      <w:r>
        <w:sym w:font="Symbol" w:char="F0B7"/>
      </w:r>
      <w:r>
        <w:t xml:space="preserve"> Занятия проводятся в форме лекций, семинаров, бесед, дискуссий. Большое место уделяется практическим занятиям, на которых решаются задачи, игровое моделирование. Предполагается широкое использование технических средств (аудио- и видеотехники), наглядных пособий (таблиц, схем, фотографий и др.).</w:t>
      </w:r>
      <w:r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  <w:u w:val="single"/>
        </w:rPr>
        <w:t>     </w:t>
      </w:r>
      <w:r>
        <w:rPr>
          <w:b/>
          <w:bCs/>
          <w:color w:val="000000"/>
          <w:szCs w:val="28"/>
          <w:u w:val="single"/>
        </w:rPr>
        <w:t>Виды внеурочной деятельности</w:t>
      </w:r>
      <w:r>
        <w:rPr>
          <w:b/>
          <w:bCs/>
          <w:color w:val="000000"/>
          <w:szCs w:val="28"/>
        </w:rPr>
        <w:t>.</w:t>
      </w:r>
    </w:p>
    <w:p w:rsidR="00F61E99" w:rsidRDefault="00F61E99" w:rsidP="00F61E99">
      <w:pPr>
        <w:shd w:val="clear" w:color="auto" w:fill="FFFFFF"/>
        <w:ind w:firstLine="568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color w:val="000000"/>
          <w:szCs w:val="28"/>
        </w:rPr>
        <w:t>1) игровая деятельность;</w:t>
      </w:r>
    </w:p>
    <w:p w:rsidR="00F61E99" w:rsidRDefault="00F61E99" w:rsidP="00F61E99">
      <w:pPr>
        <w:shd w:val="clear" w:color="auto" w:fill="FFFFFF"/>
        <w:ind w:firstLine="568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color w:val="000000"/>
          <w:szCs w:val="28"/>
        </w:rPr>
        <w:t>2) познавательная деятельность;</w:t>
      </w:r>
    </w:p>
    <w:p w:rsidR="00F61E99" w:rsidRDefault="00F61E99" w:rsidP="00F61E99">
      <w:pPr>
        <w:shd w:val="clear" w:color="auto" w:fill="FFFFFF"/>
        <w:ind w:firstLine="568"/>
        <w:jc w:val="both"/>
        <w:rPr>
          <w:color w:val="000000"/>
          <w:szCs w:val="28"/>
        </w:rPr>
      </w:pPr>
      <w:r>
        <w:rPr>
          <w:color w:val="000000"/>
          <w:szCs w:val="28"/>
        </w:rPr>
        <w:t>3) проблемно-ценностное общение.</w:t>
      </w:r>
    </w:p>
    <w:p w:rsidR="00F61E99" w:rsidRDefault="00F61E99" w:rsidP="00F61E99">
      <w:pPr>
        <w:shd w:val="clear" w:color="auto" w:fill="FFFFFF"/>
        <w:ind w:firstLine="568"/>
        <w:jc w:val="both"/>
        <w:rPr>
          <w:rFonts w:ascii="Arial" w:hAnsi="Arial" w:cs="Arial"/>
          <w:color w:val="000000"/>
          <w:sz w:val="20"/>
          <w:szCs w:val="22"/>
        </w:rPr>
      </w:pPr>
    </w:p>
    <w:p w:rsidR="00F61E99" w:rsidRDefault="00F61E99" w:rsidP="00F61E99">
      <w:pPr>
        <w:shd w:val="clear" w:color="auto" w:fill="FFFFFF"/>
        <w:ind w:firstLine="568"/>
        <w:jc w:val="both"/>
        <w:rPr>
          <w:rFonts w:ascii="Arial" w:hAnsi="Arial" w:cs="Arial"/>
          <w:color w:val="000000"/>
          <w:sz w:val="20"/>
          <w:szCs w:val="22"/>
        </w:rPr>
      </w:pPr>
    </w:p>
    <w:p w:rsidR="00F61E99" w:rsidRDefault="00F61E99" w:rsidP="00F61E9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Тематическое планирование</w:t>
      </w:r>
    </w:p>
    <w:p w:rsidR="00F61E99" w:rsidRDefault="00F61E99" w:rsidP="00F61E99">
      <w:pPr>
        <w:spacing w:line="276" w:lineRule="auto"/>
        <w:jc w:val="center"/>
        <w:rPr>
          <w:b/>
        </w:rPr>
      </w:pPr>
      <w:r>
        <w:rPr>
          <w:b/>
        </w:rPr>
        <w:t>3 КЛАСС (34 ЧАСА)</w:t>
      </w:r>
    </w:p>
    <w:p w:rsidR="00F61E99" w:rsidRDefault="00F61E99" w:rsidP="00F61E99">
      <w:pPr>
        <w:spacing w:line="276" w:lineRule="auto"/>
        <w:rPr>
          <w:b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60"/>
        <w:gridCol w:w="8183"/>
        <w:gridCol w:w="828"/>
      </w:tblGrid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en-US"/>
              </w:rPr>
              <w:t>Тема занятия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F61E99" w:rsidTr="00F61E9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color w:val="000000"/>
                <w:spacing w:val="-1"/>
                <w:u w:val="single"/>
                <w:lang w:eastAsia="en-US"/>
              </w:rPr>
              <w:t>Развитие восприятия</w:t>
            </w:r>
            <w:r>
              <w:rPr>
                <w:rFonts w:eastAsia="Calibri"/>
                <w:b/>
                <w:color w:val="000000"/>
                <w:spacing w:val="-1"/>
                <w:lang w:eastAsia="en-US"/>
              </w:rPr>
              <w:t>.(10ч)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Развитие слуховых, осязательных ощущений. Формирование и развитие пространственных представлений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Ориентировка в пространстве листа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Развитие фонематического слуха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Развитие восприятия времени, речи, формы, цвета, движения.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Практика   по развитию восприятия и наблюдательности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F61E99" w:rsidTr="00F61E9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color w:val="000000"/>
                <w:spacing w:val="-1"/>
                <w:u w:val="single"/>
                <w:lang w:eastAsia="en-US"/>
              </w:rPr>
              <w:t>Развитие памяти</w:t>
            </w:r>
            <w:r>
              <w:rPr>
                <w:rFonts w:eastAsia="Calibri"/>
                <w:color w:val="000000"/>
                <w:spacing w:val="-1"/>
                <w:lang w:eastAsia="en-US"/>
              </w:rPr>
              <w:t xml:space="preserve">. </w:t>
            </w:r>
            <w:r>
              <w:rPr>
                <w:rFonts w:eastAsia="Calibri"/>
                <w:b/>
                <w:color w:val="000000"/>
                <w:spacing w:val="-1"/>
                <w:lang w:eastAsia="en-US"/>
              </w:rPr>
              <w:t>(11ч)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Диагностика памяти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Развитие зрительной, слуховой, образной, смысловой памяти.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Тренировочные упражнения  по развитию точности  и быстроты запоминания, увеличению объёма памяти, качества воспроизведения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F61E99" w:rsidTr="00F61E9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color w:val="000000"/>
                <w:spacing w:val="-1"/>
                <w:u w:val="single"/>
                <w:lang w:eastAsia="en-US"/>
              </w:rPr>
              <w:t>Развитие внимания</w:t>
            </w:r>
            <w:r>
              <w:rPr>
                <w:rFonts w:eastAsia="Calibri"/>
                <w:color w:val="000000"/>
                <w:spacing w:val="-1"/>
                <w:lang w:eastAsia="en-US"/>
              </w:rPr>
              <w:t xml:space="preserve">. </w:t>
            </w:r>
            <w:r>
              <w:rPr>
                <w:rFonts w:eastAsia="Calibri"/>
                <w:b/>
                <w:color w:val="000000"/>
                <w:spacing w:val="-1"/>
                <w:lang w:eastAsia="en-US"/>
              </w:rPr>
              <w:t>(7ч.)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Диагностика произвольного внимания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hd w:val="clear" w:color="auto" w:fill="FFFFFF"/>
              <w:jc w:val="both"/>
              <w:rPr>
                <w:rFonts w:eastAsia="Calibri"/>
                <w:color w:val="000000"/>
                <w:spacing w:val="-1"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Тренировочные упражнения на развитие  способности переключать, распределять внимание, увеличение объёма устойчивости, концентрации внимания.</w:t>
            </w:r>
          </w:p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F61E99" w:rsidTr="00F61E9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color w:val="000000"/>
                <w:spacing w:val="-1"/>
                <w:u w:val="single"/>
                <w:lang w:eastAsia="en-US"/>
              </w:rPr>
              <w:t>Развитие мышления</w:t>
            </w:r>
            <w:r>
              <w:rPr>
                <w:rFonts w:eastAsia="Calibri"/>
                <w:color w:val="000000"/>
                <w:spacing w:val="-1"/>
                <w:lang w:eastAsia="en-US"/>
              </w:rPr>
              <w:t xml:space="preserve">. </w:t>
            </w:r>
            <w:r>
              <w:rPr>
                <w:rFonts w:eastAsia="Calibri"/>
                <w:b/>
                <w:color w:val="000000"/>
                <w:spacing w:val="-1"/>
                <w:lang w:eastAsia="en-US"/>
              </w:rPr>
              <w:t>(5 ч)</w:t>
            </w:r>
            <w:r>
              <w:rPr>
                <w:rFonts w:eastAsia="Calibri"/>
                <w:color w:val="000000"/>
                <w:spacing w:val="-1"/>
                <w:lang w:eastAsia="en-US"/>
              </w:rPr>
              <w:t xml:space="preserve">  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Формирование умения выделять главное и существенное, умение сравнивать  предметы, выделять черты сходства и различия, выявлять закономерности.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hd w:val="clear" w:color="auto" w:fill="FFFFFF"/>
              <w:rPr>
                <w:rFonts w:eastAsia="Calibri"/>
                <w:color w:val="000000"/>
                <w:spacing w:val="-1"/>
                <w:lang w:eastAsia="en-US"/>
              </w:rPr>
            </w:pPr>
            <w:r>
              <w:rPr>
                <w:rFonts w:eastAsia="Calibri"/>
                <w:color w:val="000000"/>
                <w:spacing w:val="-1"/>
                <w:lang w:eastAsia="en-US"/>
              </w:rPr>
              <w:t>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      </w:r>
          </w:p>
          <w:p w:rsidR="00F61E99" w:rsidRDefault="00F61E9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F61E99" w:rsidTr="00F61E9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color w:val="000000"/>
                <w:spacing w:val="-1"/>
                <w:u w:val="single"/>
                <w:lang w:eastAsia="en-US"/>
              </w:rPr>
              <w:t>Развитие речи(1ч)</w:t>
            </w:r>
            <w:r>
              <w:rPr>
                <w:rFonts w:eastAsia="Calibri"/>
                <w:color w:val="000000"/>
                <w:spacing w:val="-1"/>
                <w:lang w:eastAsia="en-US"/>
              </w:rPr>
              <w:t>.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Речь.</w:t>
            </w:r>
            <w:r>
              <w:rPr>
                <w:rFonts w:eastAsia="Calibri"/>
                <w:color w:val="000000"/>
                <w:spacing w:val="-1"/>
                <w:lang w:eastAsia="en-US"/>
              </w:rPr>
              <w:t xml:space="preserve">   Составление загадок, небольших рассказов- описания, </w:t>
            </w:r>
            <w:proofErr w:type="spellStart"/>
            <w:r>
              <w:rPr>
                <w:rFonts w:eastAsia="Calibri"/>
                <w:color w:val="000000"/>
                <w:spacing w:val="-1"/>
                <w:lang w:eastAsia="en-US"/>
              </w:rPr>
              <w:t>сказкок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F61E99" w:rsidTr="00F61E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</w:tr>
    </w:tbl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rPr>
          <w:b/>
        </w:rPr>
      </w:pPr>
    </w:p>
    <w:p w:rsidR="00F61E99" w:rsidRDefault="00F61E99" w:rsidP="00F61E99">
      <w:pPr>
        <w:rPr>
          <w:rFonts w:eastAsia="Calibri"/>
          <w:lang w:eastAsia="en-US"/>
        </w:rPr>
      </w:pPr>
    </w:p>
    <w:p w:rsidR="00F61E99" w:rsidRDefault="00F61E99" w:rsidP="00F61E99">
      <w:pPr>
        <w:spacing w:after="200" w:line="276" w:lineRule="auto"/>
        <w:ind w:left="72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Материально-техническое обеспечение</w:t>
      </w:r>
    </w:p>
    <w:p w:rsidR="00F61E99" w:rsidRDefault="00F61E99" w:rsidP="00F61E99">
      <w:pPr>
        <w:rPr>
          <w:rFonts w:eastAsia="Calibri"/>
          <w:u w:val="single"/>
          <w:lang w:eastAsia="en-US"/>
        </w:rPr>
      </w:pPr>
    </w:p>
    <w:p w:rsidR="00F61E99" w:rsidRDefault="00F61E99" w:rsidP="00F61E99">
      <w:pPr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>Компьютер, проектор, интерактивная доска</w:t>
      </w:r>
    </w:p>
    <w:p w:rsidR="00F61E99" w:rsidRDefault="00F61E99" w:rsidP="00F61E99">
      <w:pPr>
        <w:jc w:val="center"/>
        <w:rPr>
          <w:rFonts w:eastAsia="Calibri"/>
          <w:u w:val="single"/>
          <w:lang w:eastAsia="en-US"/>
        </w:rPr>
      </w:pPr>
    </w:p>
    <w:p w:rsidR="00F61E99" w:rsidRDefault="00F61E99" w:rsidP="00F61E99">
      <w:pPr>
        <w:jc w:val="center"/>
        <w:rPr>
          <w:rFonts w:eastAsia="Calibri"/>
          <w:u w:val="single"/>
          <w:lang w:eastAsia="en-US"/>
        </w:rPr>
      </w:pPr>
      <w:proofErr w:type="spellStart"/>
      <w:r>
        <w:rPr>
          <w:rFonts w:eastAsia="Calibri"/>
          <w:u w:val="single"/>
          <w:lang w:eastAsia="en-US"/>
        </w:rPr>
        <w:t>Учебно</w:t>
      </w:r>
      <w:proofErr w:type="spellEnd"/>
      <w:r>
        <w:rPr>
          <w:rFonts w:eastAsia="Calibri"/>
          <w:u w:val="single"/>
          <w:lang w:eastAsia="en-US"/>
        </w:rPr>
        <w:t xml:space="preserve"> – методическая литература для учителя</w:t>
      </w:r>
    </w:p>
    <w:p w:rsidR="00F61E99" w:rsidRDefault="00F61E99" w:rsidP="00F61E99">
      <w:pPr>
        <w:rPr>
          <w:rFonts w:eastAsia="Calibri"/>
          <w:u w:val="single"/>
          <w:lang w:eastAsia="en-US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8"/>
        <w:gridCol w:w="3544"/>
        <w:gridCol w:w="2693"/>
      </w:tblGrid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Автор, год издания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Название пособия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 пособия</w:t>
            </w:r>
          </w:p>
        </w:tc>
      </w:tr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Холодова О., Москва</w:t>
            </w:r>
            <w:r>
              <w:rPr>
                <w:rFonts w:eastAsia="Calibri"/>
                <w:bCs/>
                <w:spacing w:val="-3"/>
                <w:lang w:eastAsia="en-US"/>
              </w:rPr>
              <w:t>: РОСТ книга, 2011 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«Юным умникам и умницам: Задания по развитию познавательных способностей 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Методическое пособие для 3  класса</w:t>
            </w:r>
          </w:p>
        </w:tc>
      </w:tr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      </w:r>
            <w:proofErr w:type="spellStart"/>
            <w:r>
              <w:rPr>
                <w:rFonts w:eastAsia="Calibri"/>
                <w:lang w:eastAsia="en-US"/>
              </w:rPr>
              <w:t>Цибаева</w:t>
            </w:r>
            <w:proofErr w:type="spellEnd"/>
            <w:r>
              <w:rPr>
                <w:rFonts w:eastAsia="Calibri"/>
                <w:lang w:eastAsia="en-US"/>
              </w:rPr>
              <w:t>. – Курган: И</w:t>
            </w:r>
            <w:r>
              <w:rPr>
                <w:rFonts w:eastAsia="Calibri"/>
                <w:bCs/>
                <w:lang w:eastAsia="en-US"/>
              </w:rPr>
              <w:t xml:space="preserve">н - т </w:t>
            </w:r>
            <w:proofErr w:type="spellStart"/>
            <w:r>
              <w:rPr>
                <w:rFonts w:eastAsia="Calibri"/>
                <w:bCs/>
                <w:lang w:eastAsia="en-US"/>
              </w:rPr>
              <w:t>повыш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eastAsia="en-US"/>
              </w:rPr>
              <w:t>квалиф</w:t>
            </w:r>
            <w:proofErr w:type="spellEnd"/>
            <w:r>
              <w:rPr>
                <w:rFonts w:eastAsia="Calibri"/>
                <w:b/>
                <w:bCs/>
                <w:lang w:eastAsia="en-US"/>
              </w:rPr>
              <w:t xml:space="preserve">. </w:t>
            </w:r>
            <w:r>
              <w:rPr>
                <w:rFonts w:eastAsia="Calibri"/>
                <w:bCs/>
                <w:lang w:eastAsia="en-US"/>
              </w:rPr>
              <w:t>и переподготовки раб-</w:t>
            </w:r>
            <w:proofErr w:type="spellStart"/>
            <w:r>
              <w:rPr>
                <w:rFonts w:eastAsia="Calibri"/>
                <w:bCs/>
                <w:lang w:eastAsia="en-US"/>
              </w:rPr>
              <w:t>ов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образования</w:t>
            </w:r>
            <w:r>
              <w:rPr>
                <w:rFonts w:eastAsia="Calibri"/>
                <w:b/>
                <w:bCs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 xml:space="preserve">2005. – </w:t>
            </w:r>
            <w:r>
              <w:rPr>
                <w:rFonts w:eastAsia="Calibri"/>
                <w:lang w:eastAsia="en-US"/>
              </w:rPr>
              <w:lastRenderedPageBreak/>
              <w:t xml:space="preserve">34 с. – </w:t>
            </w:r>
            <w:proofErr w:type="gramStart"/>
            <w:r>
              <w:rPr>
                <w:rFonts w:eastAsia="Calibri"/>
                <w:lang w:eastAsia="en-US"/>
              </w:rPr>
              <w:t xml:space="preserve">( </w:t>
            </w:r>
            <w:proofErr w:type="gramEnd"/>
            <w:r>
              <w:rPr>
                <w:rFonts w:eastAsia="Calibri"/>
                <w:lang w:eastAsia="en-US"/>
              </w:rPr>
              <w:t>Серия «Умники и умницы»)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Программа развития познавательных способностей учащихся</w:t>
            </w:r>
          </w:p>
        </w:tc>
      </w:tr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Григорьев Д.В. Внеурочная деятельность школьников [Текст]: методический конструктор: пособие для учителя / </w:t>
            </w:r>
            <w:proofErr w:type="spellStart"/>
            <w:r>
              <w:rPr>
                <w:rFonts w:eastAsia="Calibri"/>
                <w:lang w:eastAsia="en-US"/>
              </w:rPr>
              <w:t>Д.В.Григорьев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lang w:eastAsia="en-US"/>
              </w:rPr>
              <w:t>П.В.Степанов</w:t>
            </w:r>
            <w:proofErr w:type="spellEnd"/>
            <w:r>
              <w:rPr>
                <w:rFonts w:eastAsia="Calibri"/>
                <w:lang w:eastAsia="en-US"/>
              </w:rPr>
              <w:t>. – М.: Просвещение, 2010. – 223 с. – (Стандарты второго поколения)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Пособие для учителя</w:t>
            </w:r>
          </w:p>
        </w:tc>
      </w:tr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Оценка достижения планируемых результатов в начальной школе [Текст]: система заданий. В 2-х ч. Ч.1. / М.Ю. Демидова  </w:t>
            </w:r>
            <w:proofErr w:type="gramStart"/>
            <w:r>
              <w:rPr>
                <w:rFonts w:eastAsia="Calibri"/>
                <w:lang w:eastAsia="en-US"/>
              </w:rPr>
              <w:t xml:space="preserve">[ </w:t>
            </w:r>
            <w:proofErr w:type="gramEnd"/>
            <w:r>
              <w:rPr>
                <w:rFonts w:eastAsia="Calibri"/>
                <w:lang w:eastAsia="en-US"/>
              </w:rPr>
              <w:t>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Пособие для учителя</w:t>
            </w:r>
          </w:p>
        </w:tc>
      </w:tr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Как проектировать универсальные учебные действия в начальной школе [Текст]: от действия к мысли</w:t>
            </w:r>
            <w:proofErr w:type="gramStart"/>
            <w:r>
              <w:rPr>
                <w:rFonts w:eastAsia="Calibri"/>
                <w:lang w:eastAsia="en-US"/>
              </w:rPr>
              <w:t xml:space="preserve"> :</w:t>
            </w:r>
            <w:proofErr w:type="gramEnd"/>
            <w:r>
              <w:rPr>
                <w:rFonts w:eastAsia="Calibri"/>
                <w:lang w:eastAsia="en-US"/>
              </w:rPr>
              <w:t xml:space="preserve"> пособие для учителя / А.Г. </w:t>
            </w:r>
            <w:proofErr w:type="spellStart"/>
            <w:r>
              <w:rPr>
                <w:rFonts w:eastAsia="Calibri"/>
                <w:lang w:eastAsia="en-US"/>
              </w:rPr>
              <w:t>Асмолов</w:t>
            </w:r>
            <w:proofErr w:type="spellEnd"/>
            <w:r>
              <w:rPr>
                <w:rFonts w:eastAsia="Calibri"/>
                <w:lang w:eastAsia="en-US"/>
              </w:rPr>
              <w:t xml:space="preserve"> [ и др.]; под ред. А.Г. </w:t>
            </w:r>
            <w:proofErr w:type="spellStart"/>
            <w:r>
              <w:rPr>
                <w:rFonts w:eastAsia="Calibri"/>
                <w:lang w:eastAsia="en-US"/>
              </w:rPr>
              <w:t>Асмолова</w:t>
            </w:r>
            <w:proofErr w:type="spellEnd"/>
            <w:r>
              <w:rPr>
                <w:rFonts w:eastAsia="Calibri"/>
                <w:lang w:eastAsia="en-US"/>
              </w:rPr>
              <w:t>. -2 –е изд. – М.: Просвещение, 2010. – 152 с. – (Стандарты второго поколения)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Пособие для учителя</w:t>
            </w:r>
          </w:p>
        </w:tc>
      </w:tr>
    </w:tbl>
    <w:p w:rsidR="00F61E99" w:rsidRDefault="00F61E99" w:rsidP="00F61E99">
      <w:pPr>
        <w:jc w:val="center"/>
        <w:rPr>
          <w:rFonts w:eastAsia="Calibri"/>
          <w:b/>
          <w:lang w:eastAsia="en-US"/>
        </w:rPr>
      </w:pPr>
    </w:p>
    <w:p w:rsidR="00F61E99" w:rsidRDefault="00F61E99" w:rsidP="00F61E99">
      <w:pPr>
        <w:jc w:val="center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 xml:space="preserve">Дополнительная </w:t>
      </w:r>
      <w:proofErr w:type="spellStart"/>
      <w:r>
        <w:rPr>
          <w:rFonts w:eastAsia="Calibri"/>
          <w:u w:val="single"/>
          <w:lang w:eastAsia="en-US"/>
        </w:rPr>
        <w:t>учебно</w:t>
      </w:r>
      <w:proofErr w:type="spellEnd"/>
      <w:r>
        <w:rPr>
          <w:rFonts w:eastAsia="Calibri"/>
          <w:u w:val="single"/>
          <w:lang w:eastAsia="en-US"/>
        </w:rPr>
        <w:t xml:space="preserve"> – методическая литература для учителя</w:t>
      </w:r>
    </w:p>
    <w:p w:rsidR="00F61E99" w:rsidRDefault="00F61E99" w:rsidP="00F61E99">
      <w:pPr>
        <w:rPr>
          <w:rFonts w:eastAsia="Calibri"/>
          <w:u w:val="single"/>
          <w:lang w:eastAsia="en-US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25"/>
        <w:gridCol w:w="3237"/>
        <w:gridCol w:w="2693"/>
      </w:tblGrid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Автор, год издания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Название пособия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 пособия</w:t>
            </w:r>
          </w:p>
        </w:tc>
      </w:tr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Языканова</w:t>
            </w:r>
            <w:proofErr w:type="spellEnd"/>
            <w:r>
              <w:rPr>
                <w:rFonts w:eastAsia="Calibri"/>
                <w:lang w:eastAsia="en-US"/>
              </w:rPr>
              <w:t xml:space="preserve"> Е.В. - ,</w:t>
            </w:r>
            <w:proofErr w:type="spellStart"/>
            <w:r>
              <w:rPr>
                <w:rFonts w:eastAsia="Calibri"/>
                <w:lang w:eastAsia="en-US"/>
              </w:rPr>
              <w:t>М.:Издательство</w:t>
            </w:r>
            <w:proofErr w:type="spellEnd"/>
            <w:r>
              <w:rPr>
                <w:rFonts w:eastAsia="Calibri"/>
                <w:lang w:eastAsia="en-US"/>
              </w:rPr>
              <w:t xml:space="preserve"> «Экзамен», 2012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«Развивающие задания: тесты, игры, упражнения: 3 класс» 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Учебное пособие</w:t>
            </w:r>
          </w:p>
        </w:tc>
      </w:tr>
      <w:tr w:rsidR="00F61E99" w:rsidTr="00F61E99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Орг</w:t>
            </w:r>
            <w:proofErr w:type="spellEnd"/>
            <w:r>
              <w:rPr>
                <w:rFonts w:eastAsia="Calibri"/>
                <w:lang w:eastAsia="en-US"/>
              </w:rPr>
              <w:t xml:space="preserve"> А.О., </w:t>
            </w:r>
            <w:proofErr w:type="spellStart"/>
            <w:r>
              <w:rPr>
                <w:rFonts w:eastAsia="Calibri"/>
                <w:lang w:eastAsia="en-US"/>
              </w:rPr>
              <w:t>Белицкая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Н.Г.,-М.:Издательство</w:t>
            </w:r>
            <w:proofErr w:type="spellEnd"/>
            <w:r>
              <w:rPr>
                <w:rFonts w:eastAsia="Calibri"/>
                <w:lang w:eastAsia="en-US"/>
              </w:rPr>
              <w:t xml:space="preserve"> «Экзамен», 2011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«Олимпиады по математике. 3 класс»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Пособие </w:t>
            </w:r>
          </w:p>
        </w:tc>
      </w:tr>
    </w:tbl>
    <w:p w:rsidR="00F61E99" w:rsidRDefault="00F61E99" w:rsidP="00F61E99">
      <w:pPr>
        <w:rPr>
          <w:rFonts w:eastAsia="Calibri"/>
          <w:lang w:eastAsia="en-US"/>
        </w:rPr>
      </w:pPr>
    </w:p>
    <w:p w:rsidR="00F61E99" w:rsidRDefault="00F61E99" w:rsidP="00F61E99">
      <w:pPr>
        <w:jc w:val="center"/>
        <w:rPr>
          <w:rFonts w:eastAsia="Calibri"/>
          <w:lang w:eastAsia="en-US"/>
        </w:rPr>
      </w:pPr>
    </w:p>
    <w:p w:rsidR="00F61E99" w:rsidRDefault="00F61E99" w:rsidP="00F61E99">
      <w:pPr>
        <w:jc w:val="center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Учебная литература для учащихся</w:t>
      </w:r>
    </w:p>
    <w:p w:rsidR="00F61E99" w:rsidRDefault="00F61E99" w:rsidP="00F61E99">
      <w:pPr>
        <w:rPr>
          <w:rFonts w:eastAsia="Calibri"/>
          <w:u w:val="single"/>
          <w:lang w:eastAsia="en-US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598"/>
        <w:gridCol w:w="3315"/>
        <w:gridCol w:w="2551"/>
      </w:tblGrid>
      <w:tr w:rsidR="00F61E99" w:rsidTr="00F61E99">
        <w:trPr>
          <w:trHeight w:val="1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Автор, год издания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Название пособия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 пособия</w:t>
            </w:r>
          </w:p>
        </w:tc>
      </w:tr>
      <w:tr w:rsidR="00F61E99" w:rsidTr="00F61E99">
        <w:trPr>
          <w:trHeight w:val="1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Холодова О., Москва</w:t>
            </w:r>
            <w:r>
              <w:rPr>
                <w:rFonts w:eastAsia="Calibri"/>
                <w:bCs/>
                <w:spacing w:val="-3"/>
                <w:lang w:eastAsia="en-US"/>
              </w:rPr>
              <w:t>: РОСТ книга, 2011 г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«Юным умникам и умницам: Задания по развитию познавательных способностей 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Рабочие тетради в 2-х частях.</w:t>
            </w:r>
          </w:p>
        </w:tc>
      </w:tr>
    </w:tbl>
    <w:p w:rsidR="00F61E99" w:rsidRDefault="00F61E99" w:rsidP="00F61E99">
      <w:pPr>
        <w:rPr>
          <w:rFonts w:eastAsia="Calibri"/>
          <w:lang w:eastAsia="en-US"/>
        </w:rPr>
      </w:pPr>
    </w:p>
    <w:p w:rsidR="00F61E99" w:rsidRDefault="00F61E99" w:rsidP="00F61E99">
      <w:pPr>
        <w:jc w:val="center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Дополнительная учебная литература для учащихся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3599"/>
        <w:gridCol w:w="3313"/>
        <w:gridCol w:w="2551"/>
      </w:tblGrid>
      <w:tr w:rsidR="00F61E99" w:rsidTr="00F61E99">
        <w:trPr>
          <w:trHeight w:val="1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Автор, год издания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Название пособия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 пособия</w:t>
            </w:r>
          </w:p>
        </w:tc>
      </w:tr>
      <w:tr w:rsidR="00F61E99" w:rsidTr="00F61E99">
        <w:trPr>
          <w:trHeight w:val="1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Языканова</w:t>
            </w:r>
            <w:proofErr w:type="spellEnd"/>
            <w:r>
              <w:rPr>
                <w:rFonts w:eastAsia="Calibri"/>
                <w:lang w:eastAsia="en-US"/>
              </w:rPr>
              <w:t xml:space="preserve"> Е.В. - ,</w:t>
            </w:r>
            <w:proofErr w:type="spellStart"/>
            <w:r>
              <w:rPr>
                <w:rFonts w:eastAsia="Calibri"/>
                <w:lang w:eastAsia="en-US"/>
              </w:rPr>
              <w:t>М.:Издательство</w:t>
            </w:r>
            <w:proofErr w:type="spellEnd"/>
            <w:r>
              <w:rPr>
                <w:rFonts w:eastAsia="Calibri"/>
                <w:lang w:eastAsia="en-US"/>
              </w:rPr>
              <w:t xml:space="preserve"> «Экзамен», 2012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«Развивающие задания: тесты, игры, упражнения: 3 класс» 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Учебное пособие</w:t>
            </w:r>
          </w:p>
        </w:tc>
      </w:tr>
      <w:tr w:rsidR="00F61E99" w:rsidTr="00F61E99">
        <w:trPr>
          <w:trHeight w:val="1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Орг</w:t>
            </w:r>
            <w:proofErr w:type="spellEnd"/>
            <w:r>
              <w:rPr>
                <w:rFonts w:eastAsia="Calibri"/>
                <w:lang w:eastAsia="en-US"/>
              </w:rPr>
              <w:t xml:space="preserve"> А.О., </w:t>
            </w:r>
            <w:proofErr w:type="spellStart"/>
            <w:r>
              <w:rPr>
                <w:rFonts w:eastAsia="Calibri"/>
                <w:lang w:eastAsia="en-US"/>
              </w:rPr>
              <w:t>Белицкая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Н.Г.,-М.:Издательство</w:t>
            </w:r>
            <w:proofErr w:type="spellEnd"/>
            <w:r>
              <w:rPr>
                <w:rFonts w:eastAsia="Calibri"/>
                <w:lang w:eastAsia="en-US"/>
              </w:rPr>
              <w:t xml:space="preserve"> «Экзамен», 2011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«Олимпиады по математике. 3 класс»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99" w:rsidRDefault="00F61E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Пособие </w:t>
            </w:r>
          </w:p>
        </w:tc>
      </w:tr>
    </w:tbl>
    <w:p w:rsidR="00F61E99" w:rsidRDefault="00F61E99" w:rsidP="00F61E99">
      <w:pPr>
        <w:spacing w:line="276" w:lineRule="auto"/>
        <w:jc w:val="center"/>
        <w:rPr>
          <w:b/>
          <w:sz w:val="22"/>
        </w:rPr>
      </w:pPr>
    </w:p>
    <w:p w:rsidR="00F61E99" w:rsidRDefault="00F61E99" w:rsidP="00F61E99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Интернет-ресурсы</w:t>
      </w:r>
    </w:p>
    <w:p w:rsidR="00F61E99" w:rsidRDefault="003E76C3" w:rsidP="00F61E99">
      <w:pPr>
        <w:pStyle w:val="a6"/>
        <w:numPr>
          <w:ilvl w:val="0"/>
          <w:numId w:val="13"/>
        </w:numPr>
        <w:spacing w:line="276" w:lineRule="auto"/>
        <w:rPr>
          <w:rFonts w:ascii="Times New Roman" w:hAnsi="Times New Roman"/>
          <w:szCs w:val="28"/>
          <w:lang w:val="ru-RU"/>
        </w:rPr>
      </w:pPr>
      <w:hyperlink r:id="rId7" w:history="1">
        <w:r w:rsidR="00F61E99">
          <w:rPr>
            <w:rStyle w:val="a3"/>
            <w:rFonts w:ascii="Times New Roman" w:hAnsi="Times New Roman"/>
            <w:szCs w:val="28"/>
          </w:rPr>
          <w:t>http://www.maths-whizz.ru</w:t>
        </w:r>
      </w:hyperlink>
    </w:p>
    <w:p w:rsidR="00F61E99" w:rsidRDefault="003E76C3" w:rsidP="00F61E99">
      <w:pPr>
        <w:pStyle w:val="a6"/>
        <w:numPr>
          <w:ilvl w:val="0"/>
          <w:numId w:val="13"/>
        </w:numPr>
        <w:spacing w:line="276" w:lineRule="auto"/>
        <w:rPr>
          <w:rFonts w:ascii="Times New Roman" w:hAnsi="Times New Roman"/>
          <w:szCs w:val="28"/>
          <w:lang w:val="ru-RU"/>
        </w:rPr>
      </w:pPr>
      <w:hyperlink r:id="rId8" w:history="1">
        <w:r w:rsidR="00F61E99">
          <w:rPr>
            <w:rStyle w:val="a3"/>
            <w:rFonts w:ascii="Times New Roman" w:hAnsi="Times New Roman"/>
            <w:szCs w:val="28"/>
            <w:lang w:val="ru-RU"/>
          </w:rPr>
          <w:t>https://learningapps.org/</w:t>
        </w:r>
      </w:hyperlink>
    </w:p>
    <w:p w:rsidR="00F61E99" w:rsidRDefault="00F61E99" w:rsidP="00F61E99">
      <w:pPr>
        <w:spacing w:line="276" w:lineRule="auto"/>
        <w:rPr>
          <w:b/>
          <w:sz w:val="22"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>
      <w:pPr>
        <w:spacing w:line="276" w:lineRule="auto"/>
        <w:jc w:val="center"/>
        <w:rPr>
          <w:b/>
        </w:rPr>
      </w:pPr>
    </w:p>
    <w:p w:rsidR="00F61E99" w:rsidRDefault="00F61E99" w:rsidP="00F61E99"/>
    <w:p w:rsidR="00106C84" w:rsidRDefault="00106C84"/>
    <w:sectPr w:rsidR="00106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2">
    <w:nsid w:val="053F6AE9"/>
    <w:multiLevelType w:val="hybridMultilevel"/>
    <w:tmpl w:val="2548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84B3C"/>
    <w:multiLevelType w:val="hybridMultilevel"/>
    <w:tmpl w:val="DF86C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56275"/>
    <w:multiLevelType w:val="hybridMultilevel"/>
    <w:tmpl w:val="DF50A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04E5C"/>
    <w:multiLevelType w:val="hybridMultilevel"/>
    <w:tmpl w:val="B5786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A62DB"/>
    <w:multiLevelType w:val="hybridMultilevel"/>
    <w:tmpl w:val="667C0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103256"/>
    <w:multiLevelType w:val="hybridMultilevel"/>
    <w:tmpl w:val="91FCD9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A11BC"/>
    <w:multiLevelType w:val="hybridMultilevel"/>
    <w:tmpl w:val="4C3CE862"/>
    <w:lvl w:ilvl="0" w:tplc="7716222E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>
      <w:start w:val="1"/>
      <w:numFmt w:val="lowerLetter"/>
      <w:lvlText w:val="%5."/>
      <w:lvlJc w:val="left"/>
      <w:pPr>
        <w:ind w:left="3375" w:hanging="360"/>
      </w:pPr>
    </w:lvl>
    <w:lvl w:ilvl="5" w:tplc="0419001B">
      <w:start w:val="1"/>
      <w:numFmt w:val="lowerRoman"/>
      <w:lvlText w:val="%6."/>
      <w:lvlJc w:val="right"/>
      <w:pPr>
        <w:ind w:left="4095" w:hanging="180"/>
      </w:pPr>
    </w:lvl>
    <w:lvl w:ilvl="6" w:tplc="0419000F">
      <w:start w:val="1"/>
      <w:numFmt w:val="decimal"/>
      <w:lvlText w:val="%7."/>
      <w:lvlJc w:val="left"/>
      <w:pPr>
        <w:ind w:left="4815" w:hanging="360"/>
      </w:pPr>
    </w:lvl>
    <w:lvl w:ilvl="7" w:tplc="04190019">
      <w:start w:val="1"/>
      <w:numFmt w:val="lowerLetter"/>
      <w:lvlText w:val="%8."/>
      <w:lvlJc w:val="left"/>
      <w:pPr>
        <w:ind w:left="5535" w:hanging="360"/>
      </w:pPr>
    </w:lvl>
    <w:lvl w:ilvl="8" w:tplc="0419001B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4CA75E20"/>
    <w:multiLevelType w:val="hybridMultilevel"/>
    <w:tmpl w:val="61FA1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B4B0B"/>
    <w:multiLevelType w:val="hybridMultilevel"/>
    <w:tmpl w:val="36D88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1F3106"/>
    <w:multiLevelType w:val="hybridMultilevel"/>
    <w:tmpl w:val="4FBAE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7355E3"/>
    <w:multiLevelType w:val="hybridMultilevel"/>
    <w:tmpl w:val="5FB61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94"/>
    <w:rsid w:val="00106C84"/>
    <w:rsid w:val="003E76C3"/>
    <w:rsid w:val="00593794"/>
    <w:rsid w:val="009D7734"/>
    <w:rsid w:val="00F6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1E99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E99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styleId="a3">
    <w:name w:val="Hyperlink"/>
    <w:basedOn w:val="a0"/>
    <w:semiHidden/>
    <w:unhideWhenUsed/>
    <w:rsid w:val="00F61E99"/>
    <w:rPr>
      <w:color w:val="0000FF"/>
      <w:u w:val="single"/>
    </w:rPr>
  </w:style>
  <w:style w:type="paragraph" w:styleId="a4">
    <w:name w:val="Subtitle"/>
    <w:basedOn w:val="a"/>
    <w:link w:val="a5"/>
    <w:qFormat/>
    <w:rsid w:val="00F61E9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5">
    <w:name w:val="Подзаголовок Знак"/>
    <w:basedOn w:val="a0"/>
    <w:link w:val="a4"/>
    <w:rsid w:val="00F61E99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61E99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18c21c26">
    <w:name w:val="c18 c21 c26"/>
    <w:basedOn w:val="a"/>
    <w:rsid w:val="00F61E99"/>
    <w:pPr>
      <w:spacing w:before="100" w:beforeAutospacing="1" w:after="100" w:afterAutospacing="1"/>
    </w:pPr>
  </w:style>
  <w:style w:type="paragraph" w:customStyle="1" w:styleId="c4c39">
    <w:name w:val="c4 c39"/>
    <w:basedOn w:val="a"/>
    <w:rsid w:val="00F61E99"/>
    <w:pPr>
      <w:spacing w:before="100" w:beforeAutospacing="1" w:after="100" w:afterAutospacing="1"/>
    </w:pPr>
  </w:style>
  <w:style w:type="character" w:customStyle="1" w:styleId="c6c23c46">
    <w:name w:val="c6 c23 c46"/>
    <w:basedOn w:val="a0"/>
    <w:rsid w:val="00F61E99"/>
  </w:style>
  <w:style w:type="table" w:styleId="a7">
    <w:name w:val="Table Grid"/>
    <w:basedOn w:val="a1"/>
    <w:uiPriority w:val="59"/>
    <w:rsid w:val="00F61E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7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6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1E99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E99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styleId="a3">
    <w:name w:val="Hyperlink"/>
    <w:basedOn w:val="a0"/>
    <w:semiHidden/>
    <w:unhideWhenUsed/>
    <w:rsid w:val="00F61E99"/>
    <w:rPr>
      <w:color w:val="0000FF"/>
      <w:u w:val="single"/>
    </w:rPr>
  </w:style>
  <w:style w:type="paragraph" w:styleId="a4">
    <w:name w:val="Subtitle"/>
    <w:basedOn w:val="a"/>
    <w:link w:val="a5"/>
    <w:qFormat/>
    <w:rsid w:val="00F61E9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5">
    <w:name w:val="Подзаголовок Знак"/>
    <w:basedOn w:val="a0"/>
    <w:link w:val="a4"/>
    <w:rsid w:val="00F61E99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61E99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18c21c26">
    <w:name w:val="c18 c21 c26"/>
    <w:basedOn w:val="a"/>
    <w:rsid w:val="00F61E99"/>
    <w:pPr>
      <w:spacing w:before="100" w:beforeAutospacing="1" w:after="100" w:afterAutospacing="1"/>
    </w:pPr>
  </w:style>
  <w:style w:type="paragraph" w:customStyle="1" w:styleId="c4c39">
    <w:name w:val="c4 c39"/>
    <w:basedOn w:val="a"/>
    <w:rsid w:val="00F61E99"/>
    <w:pPr>
      <w:spacing w:before="100" w:beforeAutospacing="1" w:after="100" w:afterAutospacing="1"/>
    </w:pPr>
  </w:style>
  <w:style w:type="character" w:customStyle="1" w:styleId="c6c23c46">
    <w:name w:val="c6 c23 c46"/>
    <w:basedOn w:val="a0"/>
    <w:rsid w:val="00F61E99"/>
  </w:style>
  <w:style w:type="table" w:styleId="a7">
    <w:name w:val="Table Grid"/>
    <w:basedOn w:val="a1"/>
    <w:uiPriority w:val="59"/>
    <w:rsid w:val="00F61E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7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6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3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s-whiz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2211</Words>
  <Characters>12604</Characters>
  <Application>Microsoft Office Word</Application>
  <DocSecurity>0</DocSecurity>
  <Lines>105</Lines>
  <Paragraphs>29</Paragraphs>
  <ScaleCrop>false</ScaleCrop>
  <Company/>
  <LinksUpToDate>false</LinksUpToDate>
  <CharactersWithSpaces>14786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4</cp:revision>
  <dcterms:created xsi:type="dcterms:W3CDTF">2019-09-04T14:11:00Z</dcterms:created>
  <dcterms:modified xsi:type="dcterms:W3CDTF">2020-05-27T04:33:00Z</dcterms:modified>
</cp:coreProperties>
</file>