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82" w:rsidRDefault="00B63582" w:rsidP="00C46A9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63582" w:rsidRPr="00B63582" w:rsidRDefault="00B63582" w:rsidP="00B63582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8"/>
          <w:szCs w:val="28"/>
          <w:lang w:eastAsia="ru-RU"/>
        </w:rPr>
        <w:t>«Каргасокская средняя общеобразовательная школа №2»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0478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FD2F6B" wp14:editId="2C6FB020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8"/>
          <w:szCs w:val="28"/>
          <w:lang w:eastAsia="ru-RU"/>
        </w:rPr>
        <w:t>РАБОЧАЯ ПРОГРАМММА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курса внеурочной деятельности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«</w:t>
      </w:r>
      <w:proofErr w:type="spellStart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Информатика</w:t>
      </w:r>
      <w:proofErr w:type="gramStart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.Л</w:t>
      </w:r>
      <w:proofErr w:type="gramEnd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огика.Математика</w:t>
      </w:r>
      <w:proofErr w:type="spellEnd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» 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>4 класс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Направление: </w:t>
      </w:r>
      <w:proofErr w:type="spellStart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общеинтеллектуальное</w:t>
      </w:r>
      <w:proofErr w:type="spellEnd"/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>Срок реализации – 2019-2020</w:t>
      </w: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уч. гг.</w:t>
      </w:r>
    </w:p>
    <w:p w:rsidR="00B63582" w:rsidRPr="00B63582" w:rsidRDefault="00B63582" w:rsidP="00B6358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 Ф.И.О. педагога: Сухоребрик О.В.,</w:t>
      </w:r>
    </w:p>
    <w:p w:rsidR="00B63582" w:rsidRPr="00B63582" w:rsidRDefault="00B63582" w:rsidP="00B63582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учитель начальных классов.</w:t>
      </w:r>
    </w:p>
    <w:p w:rsidR="00B63582" w:rsidRPr="00B63582" w:rsidRDefault="00B63582" w:rsidP="00B63582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Год составления программы: 2019</w:t>
      </w:r>
      <w:r w:rsidRPr="00B63582">
        <w:rPr>
          <w:rFonts w:ascii="Times New Roman" w:eastAsia="Calibri" w:hAnsi="Times New Roman" w:cs="Calibri"/>
          <w:b/>
          <w:sz w:val="24"/>
          <w:szCs w:val="28"/>
          <w:lang w:eastAsia="ru-RU"/>
        </w:rPr>
        <w:t>г.</w:t>
      </w: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B63582" w:rsidRPr="00B63582" w:rsidRDefault="00B63582" w:rsidP="00B63582">
      <w:pPr>
        <w:spacing w:after="0" w:line="240" w:lineRule="exact"/>
        <w:rPr>
          <w:rFonts w:ascii="Calibri" w:eastAsia="Calibri" w:hAnsi="Calibri" w:cs="Calibri"/>
          <w:szCs w:val="24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047882" w:rsidP="00B635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47882" w:rsidRDefault="00B63582" w:rsidP="000478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Каргасок</w:t>
      </w:r>
      <w:proofErr w:type="spellEnd"/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2019</w:t>
      </w:r>
      <w:r w:rsidRPr="00B63582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г.</w:t>
      </w:r>
    </w:p>
    <w:p w:rsidR="00B63582" w:rsidRPr="00047882" w:rsidRDefault="00B63582" w:rsidP="0004788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  <w:r w:rsidRPr="00B635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B63582" w:rsidRPr="00B63582" w:rsidRDefault="00B63582" w:rsidP="00B63582">
      <w:pPr>
        <w:spacing w:after="0"/>
        <w:ind w:firstLine="51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рабочая программа по курсу внеурочной деятельности «Информатика. Логика. Математика» ориентирована на реализацию </w:t>
      </w:r>
      <w:proofErr w:type="spellStart"/>
      <w:r w:rsidRPr="00B6358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общеинтеллектуального</w:t>
      </w:r>
      <w:proofErr w:type="spellEnd"/>
      <w:r w:rsidRPr="00B63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направления в 1-4 классах. В основе программы заложены технологии системно-деятельного подхода, технология групповой формы работы. Рабочая программа составлена в соответствии с требованиями Федерального государственного образовательного стандарта начального образования, на основе авторской программы  О. Холодовой по внеурочной деятельности. </w:t>
      </w:r>
    </w:p>
    <w:p w:rsidR="00B63582" w:rsidRPr="00B63582" w:rsidRDefault="00B63582" w:rsidP="00B63582">
      <w:pPr>
        <w:spacing w:after="0"/>
        <w:ind w:firstLine="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582" w:rsidRPr="00B63582" w:rsidRDefault="00B63582" w:rsidP="00B6358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рабочей программы учитывались следующие </w:t>
      </w:r>
      <w:r w:rsidRPr="00B63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нормативно-правовые документы</w:t>
      </w: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B63582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Федеральный закон Российской Федерации от 29 декабря 2012 г. № 273-ФЗ "Об образовании в Российской Федерации".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Фундаментальное ядро содержания общего образования/под ред.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В.В.Козлова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А.М.Кондакова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 – 2-е изд. – Москва, «Просвещение», 2010.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Концепция духовно-нравственного развития и воспитания  личности гражданина России/ под ред.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А.Я.Данилюка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А.М.Кондакова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В.А.Тишкова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; Москва, «Просвещение», 2009.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bidi="en-US"/>
        </w:rPr>
      </w:pP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Приказ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Минобрнауки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РФ от 6.10. 2009 г. № 373 «Об утверждении и введении в действие ФГОС НОО» (зарегистрирован Минюстом России 22 декабря 2009 г., рег. </w:t>
      </w: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№ 15785).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 </w:t>
      </w: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№ 373.</w:t>
      </w:r>
    </w:p>
    <w:p w:rsidR="00B63582" w:rsidRPr="00B63582" w:rsidRDefault="00B63582" w:rsidP="00B63582">
      <w:pPr>
        <w:numPr>
          <w:ilvl w:val="0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bidi="en-US"/>
        </w:rPr>
      </w:pP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Приказ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Минобрнауки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РФ  от 31.12.2015г. № 1576 «О внесении изменений во ФГОС НОО, утвержденный приказом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Минобрнауки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РФ от 6 октября 2009 г.  </w:t>
      </w: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№ 373» (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зарегистрировано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в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Минюсте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России</w:t>
      </w:r>
      <w:proofErr w:type="spellEnd"/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02.02.2016г. № 40936).</w:t>
      </w:r>
    </w:p>
    <w:p w:rsidR="00B63582" w:rsidRPr="00B63582" w:rsidRDefault="00B63582" w:rsidP="00B63582">
      <w:pPr>
        <w:numPr>
          <w:ilvl w:val="0"/>
          <w:numId w:val="36"/>
        </w:numPr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635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Авторская программа по курсу </w:t>
      </w:r>
      <w:r w:rsidRPr="00B6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 Холодовой</w:t>
      </w:r>
      <w:r w:rsidRPr="00B635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B63582" w:rsidRPr="00B63582" w:rsidRDefault="00B63582" w:rsidP="00B6358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3582" w:rsidRPr="00B63582" w:rsidRDefault="00B63582" w:rsidP="00B63582">
      <w:pPr>
        <w:keepNext/>
        <w:tabs>
          <w:tab w:val="num" w:pos="432"/>
        </w:tabs>
        <w:suppressAutoHyphens/>
        <w:spacing w:after="0"/>
        <w:ind w:firstLine="510"/>
        <w:jc w:val="both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6358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Программа представляет систему интеллектуально-развивающих занятий,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включает для 4</w:t>
      </w:r>
      <w:r w:rsidRPr="00B6358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класса 34 занятия по  1 занятию в неделю</w:t>
      </w:r>
    </w:p>
    <w:p w:rsidR="00B63582" w:rsidRPr="00B63582" w:rsidRDefault="00B63582" w:rsidP="00B63582">
      <w:pPr>
        <w:keepNext/>
        <w:tabs>
          <w:tab w:val="num" w:pos="432"/>
        </w:tabs>
        <w:suppressAutoHyphens/>
        <w:spacing w:after="0"/>
        <w:ind w:firstLine="510"/>
        <w:jc w:val="both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6358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Цель: </w:t>
      </w:r>
      <w:r w:rsidRPr="00B6358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развитие познавательных и творческих способностей младших школьников.</w:t>
      </w:r>
    </w:p>
    <w:p w:rsidR="00B63582" w:rsidRPr="00B63582" w:rsidRDefault="00B63582" w:rsidP="00B63582">
      <w:pPr>
        <w:keepNext/>
        <w:tabs>
          <w:tab w:val="num" w:pos="432"/>
        </w:tabs>
        <w:suppressAutoHyphens/>
        <w:spacing w:after="0"/>
        <w:ind w:firstLine="510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B6358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Задачи: </w:t>
      </w:r>
    </w:p>
    <w:p w:rsidR="00B63582" w:rsidRPr="00B63582" w:rsidRDefault="00B63582" w:rsidP="00B63582">
      <w:pPr>
        <w:numPr>
          <w:ilvl w:val="0"/>
          <w:numId w:val="35"/>
        </w:numPr>
        <w:tabs>
          <w:tab w:val="left" w:pos="420"/>
        </w:tabs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основных психофизиологических особенностей младшего школьника: памяти, мышления, воображения;</w:t>
      </w:r>
    </w:p>
    <w:p w:rsidR="00B63582" w:rsidRPr="00B63582" w:rsidRDefault="00B63582" w:rsidP="00B63582">
      <w:pPr>
        <w:numPr>
          <w:ilvl w:val="0"/>
          <w:numId w:val="35"/>
        </w:numPr>
        <w:tabs>
          <w:tab w:val="left" w:pos="420"/>
        </w:tabs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развития логического мышления младшего школьника.</w:t>
      </w:r>
    </w:p>
    <w:p w:rsidR="00B63582" w:rsidRPr="00B63582" w:rsidRDefault="00B63582" w:rsidP="00B63582">
      <w:pPr>
        <w:numPr>
          <w:ilvl w:val="0"/>
          <w:numId w:val="35"/>
        </w:numPr>
        <w:tabs>
          <w:tab w:val="left" w:pos="420"/>
        </w:tabs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развитых форм самосознания и самокон</w:t>
      </w: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троля;</w:t>
      </w:r>
    </w:p>
    <w:p w:rsidR="00B63582" w:rsidRPr="00B63582" w:rsidRDefault="00B63582" w:rsidP="00B63582">
      <w:pPr>
        <w:numPr>
          <w:ilvl w:val="0"/>
          <w:numId w:val="35"/>
        </w:numPr>
        <w:tabs>
          <w:tab w:val="left" w:pos="420"/>
        </w:tabs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</w:t>
      </w: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у детей познавательных интересов;</w:t>
      </w:r>
    </w:p>
    <w:p w:rsidR="00B63582" w:rsidRPr="00B63582" w:rsidRDefault="00B63582" w:rsidP="00B63582">
      <w:pPr>
        <w:numPr>
          <w:ilvl w:val="0"/>
          <w:numId w:val="35"/>
        </w:numPr>
        <w:tabs>
          <w:tab w:val="left" w:pos="420"/>
        </w:tabs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стремления ребёнка к размышлению и поиску.</w:t>
      </w:r>
    </w:p>
    <w:p w:rsidR="00B63582" w:rsidRPr="00B63582" w:rsidRDefault="00B63582" w:rsidP="00B63582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582" w:rsidRPr="00B63582" w:rsidRDefault="00B63582" w:rsidP="00B63582">
      <w:pPr>
        <w:spacing w:after="0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582" w:rsidRPr="00B63582" w:rsidRDefault="00B63582" w:rsidP="00B63582">
      <w:pPr>
        <w:spacing w:after="0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582" w:rsidRPr="00B63582" w:rsidRDefault="00B63582" w:rsidP="00B63582">
      <w:pPr>
        <w:spacing w:after="0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582" w:rsidRDefault="00B63582" w:rsidP="00C46A9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Цель: расширение зоны ближайшего развития ребёнка и последовательный перевод ее в непосредственный актив, то есть в зону актуального развития посредством совершенствования познавательных способностей младшего школьника.</w:t>
      </w:r>
    </w:p>
    <w:p w:rsidR="00C46A97" w:rsidRPr="00C46A97" w:rsidRDefault="00C46A97" w:rsidP="00B0705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КУРСА ВНЕУРОЧНОЙ ДЕЯТЕЛЬНОСТИ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Курс внеурочной деятельности «Развитие познавательных способностей», созданный на основе развивающего курса учебно-методического комплекса Холодовой О. А. «Юным умникам и умницам. Развитие познавательных способностей», представляет систему интеллектуально-развивающих занятий для детей в возрасте от 6 до 10 лет.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курса – содержит задания </w:t>
      </w:r>
      <w:proofErr w:type="spellStart"/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неучебного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характера, серьёзная работа принимает форму игры, что очень привлекает и заинтересовывает младших школьников.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 проведении занятий по программе «РПС» используется УМК, 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состоящий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из:</w:t>
      </w:r>
    </w:p>
    <w:p w:rsidR="00C46A97" w:rsidRPr="00C46A97" w:rsidRDefault="00C46A97" w:rsidP="00C46A9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рабочих тетрадей на печатной основе;</w:t>
      </w:r>
    </w:p>
    <w:p w:rsidR="00C46A97" w:rsidRPr="00C46A97" w:rsidRDefault="00C46A97" w:rsidP="00C46A9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методического руководства для учителя;</w:t>
      </w:r>
    </w:p>
    <w:p w:rsidR="00C46A97" w:rsidRPr="00C46A97" w:rsidRDefault="00C46A97" w:rsidP="00C46A9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программа курса РПС.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задачи курса: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C46A97" w:rsidRPr="00C46A97" w:rsidRDefault="00C46A97" w:rsidP="00C46A97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общеучебных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умений и навыков, а не усвоение каких-то конкретных знаний и умений.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основными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выступают два следующих аспекта разнообразия: по содержанию и по сложности задач.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Система представленных заданий (задач и упражнений) позволяет решить: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познавательный аспект</w:t>
      </w:r>
    </w:p>
    <w:p w:rsidR="00C46A97" w:rsidRPr="00C46A97" w:rsidRDefault="00C46A97" w:rsidP="00C46A97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и развитие различных видов памяти, внимания, воображения;</w:t>
      </w:r>
    </w:p>
    <w:p w:rsidR="00C46A97" w:rsidRPr="00C46A97" w:rsidRDefault="00C46A97" w:rsidP="00C46A97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и развитие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общеучебных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навыков.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развивающий аспект</w:t>
      </w:r>
    </w:p>
    <w:p w:rsidR="00C46A97" w:rsidRPr="00C46A97" w:rsidRDefault="00C46A97" w:rsidP="00C46A97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мышления в ходе усвоения детьми таких приёмов мыслительной деятельности, как умение анализировать, сравнивать, систематизировать, обобщать, выделять главное, доказывать и опровергать;</w:t>
      </w:r>
    </w:p>
    <w:p w:rsidR="00C46A97" w:rsidRPr="00C46A97" w:rsidRDefault="00C46A97" w:rsidP="00C46A97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сенсорной сферы ребят (глазомера, мелких мышц кистей рук);</w:t>
      </w:r>
    </w:p>
    <w:p w:rsidR="00C46A97" w:rsidRPr="00C46A97" w:rsidRDefault="00C46A97" w:rsidP="00C46A97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двигательной сферы.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воспитывающий аспект</w:t>
      </w:r>
    </w:p>
    <w:p w:rsidR="00C46A97" w:rsidRPr="00C46A97" w:rsidRDefault="00C46A97" w:rsidP="00C46A97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системы нравственных межличностных отношений (формирование «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Я-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концепции».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Основное время на занятиях занимает самостоятельное выполнение детьми логически-поисковых заданий. Благодаря этому у детей формируются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общеучебные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умения:</w:t>
      </w:r>
    </w:p>
    <w:p w:rsidR="00C46A97" w:rsidRPr="00C46A97" w:rsidRDefault="00C46A97" w:rsidP="00C46A97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действовать,</w:t>
      </w:r>
    </w:p>
    <w:p w:rsidR="00C46A97" w:rsidRPr="00C46A97" w:rsidRDefault="00C46A97" w:rsidP="00C46A97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решения,</w:t>
      </w:r>
    </w:p>
    <w:p w:rsidR="00C46A97" w:rsidRPr="00C46A97" w:rsidRDefault="00C46A97" w:rsidP="00C46A97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управлять собой в сложных ситуациях.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результате этих занятий ребята достигают значительных успехов в своём развитии. Они многому научаются, и эти умения применяют в учебной работе, что приводит к успехам. А это значит, что возникает интерес к учёбе.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Курс реализуется в рамках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общеинтеллектуального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направления внеурочной деятельности учебного плана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гимназии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.П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рограмма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данного курса представляет систему интеллектуально-развивающих занятий для учащихся начальных классов и рассчитана на четыре года обучения, в четвёртом классе 34 часа (1 час в неделю).</w:t>
      </w:r>
    </w:p>
    <w:p w:rsidR="00C46A97" w:rsidRPr="00C46A97" w:rsidRDefault="00C46A97" w:rsidP="00B635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 ОСВОЕНИЯ</w:t>
      </w:r>
    </w:p>
    <w:p w:rsidR="00C46A97" w:rsidRPr="00C46A97" w:rsidRDefault="00C46A97" w:rsidP="00B6358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результаты:</w:t>
      </w:r>
    </w:p>
    <w:p w:rsidR="00C46A97" w:rsidRPr="00C46A97" w:rsidRDefault="00C46A97" w:rsidP="00C46A97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C46A97" w:rsidRPr="00C46A97" w:rsidRDefault="00C46A97" w:rsidP="00C46A97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результаты: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регулятивные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C46A97" w:rsidRPr="00C46A97" w:rsidRDefault="00C46A97" w:rsidP="00C46A97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формулировать цель деятельности с помощью учителя и самостоятельно;</w:t>
      </w:r>
    </w:p>
    <w:p w:rsidR="00C46A97" w:rsidRPr="00C46A97" w:rsidRDefault="00C46A97" w:rsidP="00C46A97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проговаривать последовательность действий;</w:t>
      </w:r>
    </w:p>
    <w:p w:rsidR="00C46A97" w:rsidRPr="00C46A97" w:rsidRDefault="00C46A97" w:rsidP="00C46A97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высказывать своё предположение (версию) на основе работы с текстом задания и иллюстрацией рабочей тетради;</w:t>
      </w:r>
    </w:p>
    <w:p w:rsidR="00C46A97" w:rsidRPr="00C46A97" w:rsidRDefault="00C46A97" w:rsidP="00C46A97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работать по предложенному учителем и самостоятельно составленному плану;</w:t>
      </w:r>
    </w:p>
    <w:p w:rsidR="00C46A97" w:rsidRPr="00C46A97" w:rsidRDefault="00C46A97" w:rsidP="00C46A97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учиться отличать 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верно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выполненное задание от неверного;</w:t>
      </w:r>
    </w:p>
    <w:p w:rsidR="00C46A97" w:rsidRPr="00C46A97" w:rsidRDefault="00C46A97" w:rsidP="00C46A97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совместно с учителем и другими учениками давать эмоциональную оценку деятельности товарищей;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познавательные:</w:t>
      </w:r>
    </w:p>
    <w:p w:rsidR="00C46A97" w:rsidRPr="00C46A97" w:rsidRDefault="00C46A97" w:rsidP="00C46A97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ориентироваться в своей системе знаний: отличать новое от уже 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известного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C46A97" w:rsidRPr="00C46A97" w:rsidRDefault="00C46A97" w:rsidP="00C46A97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делать предварительный отбор источников информации;</w:t>
      </w:r>
    </w:p>
    <w:p w:rsidR="00C46A97" w:rsidRPr="00C46A97" w:rsidRDefault="00C46A97" w:rsidP="00C46A97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добывать новые знания: находить ответы на вопросы, используя учебные материалы, свой жизненный опыт и информацию, полученную от учителя/добытую самостоятельно;</w:t>
      </w:r>
    </w:p>
    <w:p w:rsidR="00C46A97" w:rsidRPr="00C46A97" w:rsidRDefault="00C46A97" w:rsidP="00C46A97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C46A97" w:rsidRPr="00C46A97" w:rsidRDefault="00C46A97" w:rsidP="00C46A97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сравнивать и группировать различные объекты (например, математические, такие как числа, числовые выражения, равенства, неравенства, плоские геометрические фигуры);</w:t>
      </w:r>
    </w:p>
    <w:p w:rsidR="00C46A97" w:rsidRPr="00C46A97" w:rsidRDefault="00C46A97" w:rsidP="00C46A97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преобразовывать информацию из одной формы в другую: составлять рассказы и задачи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схем);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коммуникативные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C46A97" w:rsidRPr="00C46A97" w:rsidRDefault="00C46A97" w:rsidP="00C46A97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46A97" w:rsidRPr="00C46A97" w:rsidRDefault="00C46A97" w:rsidP="00C46A97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слушать и понимать речь других;</w:t>
      </w:r>
    </w:p>
    <w:p w:rsidR="00C46A97" w:rsidRPr="00C46A97" w:rsidRDefault="00C46A97" w:rsidP="00C46A97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и пересказывать текст;</w:t>
      </w:r>
    </w:p>
    <w:p w:rsidR="00C46A97" w:rsidRPr="00C46A97" w:rsidRDefault="00C46A97" w:rsidP="00C46A97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совместно договариваться о правилах общения и поведения в школе и следовать им;</w:t>
      </w:r>
    </w:p>
    <w:p w:rsidR="00C46A97" w:rsidRPr="00C46A97" w:rsidRDefault="00C46A97" w:rsidP="00C46A97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выполнять различные роли в группе (лидера, исполнителя, критика).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Предметные результаты: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описывать признаки предметов и узнавать предметы по их признакам;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выделять существенные признаки предметов;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между собой предметы, явления;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обобщать, делать несложные выводы;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классифицировать явления, предметы;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последовательность событий;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судить о противоположных явлениях;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давать определения тем или иным понятиям;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отношения между предметами типа «род» - «вид»;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функциональные отношения между понятиями;</w:t>
      </w:r>
    </w:p>
    <w:p w:rsidR="00C46A97" w:rsidRPr="00C46A97" w:rsidRDefault="00C46A97" w:rsidP="00C46A97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закономерности и проводить аналогии.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B63582">
      <w:pPr>
        <w:shd w:val="clear" w:color="auto" w:fill="FFFFFF"/>
        <w:spacing w:after="0" w:line="294" w:lineRule="atLeast"/>
        <w:ind w:left="36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СОДЕРЖАНИЕ КУРСА ВНЕУРОЧНОЙ ДЕЯТЕЛЬНОСТИ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Тренировка психических процессов. 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концентрации внимания. Тренировка внимания. Тренировка слуховой памяти. Тренировка зрительной памяти. Совершенствование воображения. Развитие логического мышления (выделение признаков, сравнение предметов, классификация и поиск закономерностей).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восприятия.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Развитие слуховых, осязательных ощущений. Формирование и развитие пространственных представлений. Развитие умение ориентироваться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памяти.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объёма памяти, качества воспроизведения материала.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внимания.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мышления.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речи.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Развитие устойчивой речи, умение описывать то, что было обнаружено с помощью органов чувств. Обогащение и активизация словаря учащихся. Развитие умения составлять загадки, небольшие рассказ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ы-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описания, сочинять сказки. Формирование умения давать несложные определения понятиям.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Задания геометрического характера. 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Уникурсальные кривые. Составление и моделирование предметов. Построение фигур из счетных палочек. Построение фигур из конструктора "монгольская игра", "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танграм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Нестандартные задания алгебраического характера. 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Арифметический шифр. Математический фокус. Арифметические лабиринты с воротами. Математические ребусы. Магические квадраты 3*3.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Нестандартные задания логического характера. </w:t>
      </w: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Анаграмма. Комбинаторные задачи. Задачи с альтернативным условием. Игры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Зака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З. А. </w:t>
      </w: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 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"Муха", "Просветы")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Задания повышенной сложности</w:t>
      </w:r>
    </w:p>
    <w:p w:rsidR="00C46A97" w:rsidRPr="00C46A97" w:rsidRDefault="00B63582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Курс </w:t>
      </w:r>
      <w:r w:rsidR="00C46A97"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4 классе продолжает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логически-поисковым, частично-поисковым задачам. Большое внимание </w:t>
      </w:r>
      <w:r w:rsidR="00C46A97"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</w:t>
      </w:r>
      <w:proofErr w:type="gramStart"/>
      <w:r w:rsidR="00C46A97"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сложным</w:t>
      </w:r>
      <w:proofErr w:type="gramEnd"/>
      <w:r w:rsidR="00C46A97"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от заданий на репродукцию и запоминание - к истинно творческим, дети учатся производить анализ и синтез, сравнение и классификацию, строить индуктивные и дедуктивные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щелям и задачам обучения.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Нестандартные задачи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Решение нестандартных задач формирует познавательную (активность, мыслительные и исследовательские умения, привычку вдумываться в слово.</w:t>
      </w:r>
      <w:proofErr w:type="gram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Большинство задач не имеет однозначного решения. Это способствует развитию гибкости, оригинальности и широты мышления - то есть развитию творческих способностей у детей.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Тренировка внимания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Материал, включенный в рабочие тетради, ставит своей целью совершенствование различных сторон внимания и увеличение объема произвольного внимания детей. Однако уровень трудности заданий значительно возрастает.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Тренировка слуховой памяти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Также в четвертом классе вводится большое количество разнообразных занимательных заданий и упражнений, в процессе выполнения которых у ребёнка не только формируются лингвистические знания, умения и навыки, но одновременно вырабатывается и совершенствуется ряд интеллектуальных качеств, таких как: словесно-логическое мышление, внимание, память, воображение, наблюдательность, речевые способности. Эти упражнения воспитывают у учащихся познавательный интерес к родному языку. 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Тренировка зрительной памяти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развития внимания и зрительной памяти в каждое занятие включен зрительный диктант.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Поиск закономерностей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учителя открывают для себя знания и способы их добывания.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конкретным частично-поисковым задачам относятся, например, такие задания, как нахождение закономерностей, нахождение принципа группировки и расположения приведённых слов, цифр, явлений; подбор возможно большего количества примеров к какому-либо положению; нахождение нескольких вариантов ответа на один и тот же вопрос; нахождение наиболее рационального способа решения; усовершенствование какого-либо задания и другие.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Так как большинство школьных задач решается по определенному алгоритму, зачастую приводимому учителем в готовом виде, то в одних случаях возникает ситуация бездумного, автоматического подхода учащихся к их решению, в других - растерянность при встрече с задачей, имеющей необычное, нестандартное условие. Вот почему удельный вес заданий на развитие мышления заметно возрастает в 4 классе, а сами задания становятся более разнообразными и трудными.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Задания по перекладыванию спичек. Ребусы.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воображения построено в основном на материале, включающем задания геометрического характера: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дорисовывание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несложных композиций из геометрических тел или линий, не изображающих ничего конкретного, до какого-либо изображения;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выбор фигуры нужной формы для восстановления целого;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вычерчивание уникурсальных фигур (фигур, которые надо начертить, не отрывая карандаша от бумаги и не проводя одну и ту же линию дважды);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выбор пары идентичных фигур сложной конфигурации;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выделение из общего рисунка заданных фигур с целью выявления замаскированного рисунка;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деление фигуры на несколько заданных фигур и построение заданной фигуры из нескольких частей, выбираемых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измножества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данных;</w:t>
      </w:r>
    </w:p>
    <w:p w:rsidR="00C46A97" w:rsidRPr="00C46A97" w:rsidRDefault="00C46A97" w:rsidP="00C46A97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складывание и перекладывание спичек с целью составления заданных фигур.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Совершенствованию воображения способствует и работа с изографами (слова записаны буквами, расположение которых напоминает изображение того предмета, о котором идёт речь) и </w:t>
      </w:r>
      <w:proofErr w:type="spellStart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числографами</w:t>
      </w:r>
      <w:proofErr w:type="spellEnd"/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(предмет изображен с помощью чисел).</w:t>
      </w:r>
    </w:p>
    <w:p w:rsidR="00C46A97" w:rsidRDefault="00C46A97" w:rsidP="00C46A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46A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рабочие тетради включены задания на преобразование и перестроение фигур и предметов (задания с использованием спичек); на отгадывание изографов, на разгадывание ребусов.</w:t>
      </w:r>
    </w:p>
    <w:p w:rsidR="00B0705D" w:rsidRPr="00C46A97" w:rsidRDefault="00B0705D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0705D" w:rsidRPr="00B0705D" w:rsidRDefault="00B0705D" w:rsidP="00B07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занятий  курса внеурочной </w:t>
      </w:r>
      <w:proofErr w:type="spellStart"/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</w:t>
      </w:r>
      <w:proofErr w:type="gramStart"/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"У</w:t>
      </w:r>
      <w:proofErr w:type="gramEnd"/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мники</w:t>
      </w:r>
      <w:proofErr w:type="spellEnd"/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умницы"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4 классе</w:t>
      </w:r>
    </w:p>
    <w:tbl>
      <w:tblPr>
        <w:tblW w:w="944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1094"/>
        <w:gridCol w:w="7688"/>
      </w:tblGrid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bookmarkStart w:id="1" w:name="3f4214228cc714903bfd0a36b3c2a52f443b83f2"/>
            <w:bookmarkStart w:id="2" w:name="3"/>
            <w:bookmarkEnd w:id="1"/>
            <w:bookmarkEnd w:id="2"/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Тема. Развиваемые способности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мышления.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Обучение поиску закономерностей.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слуховой памяти. Совершенствование мыслительных </w:t>
            </w: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концентрации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поиску закономерностей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наглядно-образного мышления. Ребусы.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 перекладыванию спичек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быстроты реакции, мышления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концентрации внимания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</w:t>
            </w:r>
          </w:p>
          <w:p w:rsidR="00B0705D" w:rsidRPr="00B0705D" w:rsidRDefault="00B0705D" w:rsidP="00B0705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</w:t>
            </w:r>
          </w:p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решать нестандартные задачи</w:t>
            </w:r>
          </w:p>
        </w:tc>
      </w:tr>
      <w:tr w:rsidR="00B0705D" w:rsidRPr="00B0705D" w:rsidTr="00B0705D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705D" w:rsidRPr="00B0705D" w:rsidRDefault="00B0705D" w:rsidP="00B0705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0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</w:tr>
    </w:tbl>
    <w:p w:rsidR="00B0705D" w:rsidRPr="00B0705D" w:rsidRDefault="00B0705D" w:rsidP="00B07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Материально-техническое обеспечение учебного предмета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 Обоснование выбора учебно-методического комплекта для реализации рабочей учебной программы.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обеспечена учебно-методическим комплектом, в который входят:  </w:t>
      </w:r>
    </w:p>
    <w:p w:rsidR="00B0705D" w:rsidRPr="00B0705D" w:rsidRDefault="00B0705D" w:rsidP="00B0705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учителя:</w:t>
      </w:r>
    </w:p>
    <w:p w:rsidR="00B0705D" w:rsidRPr="00B0705D" w:rsidRDefault="00B0705D" w:rsidP="00B07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Юным умникам и умницам: Задания по развитию познавательных способностей: Методическое пособие 1,2,3,4 класс + Программа курса «РПС» (О. А. Холодова, «</w:t>
      </w:r>
      <w:proofErr w:type="spellStart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Росткнига</w:t>
      </w:r>
      <w:proofErr w:type="spellEnd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2014г.).</w:t>
      </w:r>
    </w:p>
    <w:p w:rsidR="00B0705D" w:rsidRPr="00B0705D" w:rsidRDefault="00B0705D" w:rsidP="00B07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B0705D" w:rsidRPr="00B0705D" w:rsidRDefault="00B0705D" w:rsidP="00B0705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ученика:</w:t>
      </w:r>
    </w:p>
    <w:p w:rsidR="00B0705D" w:rsidRPr="00B0705D" w:rsidRDefault="00B0705D" w:rsidP="00B07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Юным умникам и умницам: Задания по развитию познавательных способностей: Рабочие тетради 1, 2 часть 1,2,3,4 класс (О. А. Холодова, «</w:t>
      </w:r>
      <w:proofErr w:type="spellStart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Росткнига</w:t>
      </w:r>
      <w:proofErr w:type="spellEnd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2014г.).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2. </w:t>
      </w:r>
      <w:r w:rsidRPr="00B07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Техническое оснащение программы.</w:t>
      </w:r>
    </w:p>
    <w:p w:rsidR="00B0705D" w:rsidRPr="00B0705D" w:rsidRDefault="00B0705D" w:rsidP="00B07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обучения:</w:t>
      </w:r>
    </w:p>
    <w:p w:rsidR="00B0705D" w:rsidRPr="00B0705D" w:rsidRDefault="00B0705D" w:rsidP="00B0705D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аудиовизуальные;</w:t>
      </w:r>
    </w:p>
    <w:p w:rsidR="00B0705D" w:rsidRPr="00B0705D" w:rsidRDefault="00B0705D" w:rsidP="00B0705D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</w:t>
      </w:r>
      <w:proofErr w:type="gramEnd"/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(проектор, компьютер);</w:t>
      </w:r>
    </w:p>
    <w:p w:rsidR="00B0705D" w:rsidRPr="00B0705D" w:rsidRDefault="00B0705D" w:rsidP="00B0705D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оборудование;</w:t>
      </w:r>
    </w:p>
    <w:p w:rsidR="00B0705D" w:rsidRPr="00B0705D" w:rsidRDefault="00B0705D" w:rsidP="00B0705D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7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пособия.</w:t>
      </w:r>
    </w:p>
    <w:p w:rsidR="00C46A97" w:rsidRPr="00C46A97" w:rsidRDefault="00C46A97" w:rsidP="00C46A9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D488B" w:rsidRDefault="00CD488B"/>
    <w:sectPr w:rsidR="00CD4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1">
    <w:nsid w:val="030A4476"/>
    <w:multiLevelType w:val="multilevel"/>
    <w:tmpl w:val="5550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F6AE9"/>
    <w:multiLevelType w:val="hybridMultilevel"/>
    <w:tmpl w:val="2548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248E2"/>
    <w:multiLevelType w:val="multilevel"/>
    <w:tmpl w:val="7BD4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0E74D3"/>
    <w:multiLevelType w:val="multilevel"/>
    <w:tmpl w:val="0A0CE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8512ED"/>
    <w:multiLevelType w:val="multilevel"/>
    <w:tmpl w:val="7384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02E7A"/>
    <w:multiLevelType w:val="multilevel"/>
    <w:tmpl w:val="871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B7D96"/>
    <w:multiLevelType w:val="multilevel"/>
    <w:tmpl w:val="6E82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FF7603"/>
    <w:multiLevelType w:val="multilevel"/>
    <w:tmpl w:val="5BEE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F75471"/>
    <w:multiLevelType w:val="multilevel"/>
    <w:tmpl w:val="780C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FB6771"/>
    <w:multiLevelType w:val="multilevel"/>
    <w:tmpl w:val="2890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821C89"/>
    <w:multiLevelType w:val="multilevel"/>
    <w:tmpl w:val="E7C63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F5BA2"/>
    <w:multiLevelType w:val="multilevel"/>
    <w:tmpl w:val="5AA0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C547E"/>
    <w:multiLevelType w:val="multilevel"/>
    <w:tmpl w:val="3C06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60558D"/>
    <w:multiLevelType w:val="multilevel"/>
    <w:tmpl w:val="96DE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955BA5"/>
    <w:multiLevelType w:val="multilevel"/>
    <w:tmpl w:val="4B8C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9D78B3"/>
    <w:multiLevelType w:val="multilevel"/>
    <w:tmpl w:val="5AB4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D4075"/>
    <w:multiLevelType w:val="multilevel"/>
    <w:tmpl w:val="1220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0D1B12"/>
    <w:multiLevelType w:val="multilevel"/>
    <w:tmpl w:val="5ACE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4A2D19"/>
    <w:multiLevelType w:val="multilevel"/>
    <w:tmpl w:val="B8F2A5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536AEC"/>
    <w:multiLevelType w:val="multilevel"/>
    <w:tmpl w:val="55BA39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7B504F"/>
    <w:multiLevelType w:val="multilevel"/>
    <w:tmpl w:val="37D4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103256"/>
    <w:multiLevelType w:val="hybridMultilevel"/>
    <w:tmpl w:val="91FCD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DD4BA3"/>
    <w:multiLevelType w:val="multilevel"/>
    <w:tmpl w:val="C10E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BC7043"/>
    <w:multiLevelType w:val="multilevel"/>
    <w:tmpl w:val="0D6A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8F0D4C"/>
    <w:multiLevelType w:val="multilevel"/>
    <w:tmpl w:val="C33A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5C31F7"/>
    <w:multiLevelType w:val="multilevel"/>
    <w:tmpl w:val="156A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9833FC"/>
    <w:multiLevelType w:val="multilevel"/>
    <w:tmpl w:val="300C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FF50DC"/>
    <w:multiLevelType w:val="multilevel"/>
    <w:tmpl w:val="9C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4B2681"/>
    <w:multiLevelType w:val="multilevel"/>
    <w:tmpl w:val="9760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501174"/>
    <w:multiLevelType w:val="multilevel"/>
    <w:tmpl w:val="7F1CB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AB0419"/>
    <w:multiLevelType w:val="multilevel"/>
    <w:tmpl w:val="D84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113FED"/>
    <w:multiLevelType w:val="multilevel"/>
    <w:tmpl w:val="4280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CC0509"/>
    <w:multiLevelType w:val="multilevel"/>
    <w:tmpl w:val="AF1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6D6778"/>
    <w:multiLevelType w:val="multilevel"/>
    <w:tmpl w:val="60306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D123A9"/>
    <w:multiLevelType w:val="multilevel"/>
    <w:tmpl w:val="6646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E40730"/>
    <w:multiLevelType w:val="multilevel"/>
    <w:tmpl w:val="C6C4F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7E0D56"/>
    <w:multiLevelType w:val="multilevel"/>
    <w:tmpl w:val="8B68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F514E3"/>
    <w:multiLevelType w:val="multilevel"/>
    <w:tmpl w:val="12D0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9E33F2"/>
    <w:multiLevelType w:val="multilevel"/>
    <w:tmpl w:val="0F1E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9"/>
  </w:num>
  <w:num w:numId="3">
    <w:abstractNumId w:val="17"/>
  </w:num>
  <w:num w:numId="4">
    <w:abstractNumId w:val="26"/>
  </w:num>
  <w:num w:numId="5">
    <w:abstractNumId w:val="31"/>
  </w:num>
  <w:num w:numId="6">
    <w:abstractNumId w:val="16"/>
  </w:num>
  <w:num w:numId="7">
    <w:abstractNumId w:val="18"/>
  </w:num>
  <w:num w:numId="8">
    <w:abstractNumId w:val="25"/>
  </w:num>
  <w:num w:numId="9">
    <w:abstractNumId w:val="19"/>
  </w:num>
  <w:num w:numId="10">
    <w:abstractNumId w:val="10"/>
  </w:num>
  <w:num w:numId="11">
    <w:abstractNumId w:val="12"/>
  </w:num>
  <w:num w:numId="12">
    <w:abstractNumId w:val="33"/>
  </w:num>
  <w:num w:numId="13">
    <w:abstractNumId w:val="27"/>
  </w:num>
  <w:num w:numId="14">
    <w:abstractNumId w:val="30"/>
  </w:num>
  <w:num w:numId="15">
    <w:abstractNumId w:val="5"/>
  </w:num>
  <w:num w:numId="16">
    <w:abstractNumId w:val="1"/>
  </w:num>
  <w:num w:numId="17">
    <w:abstractNumId w:val="36"/>
  </w:num>
  <w:num w:numId="18">
    <w:abstractNumId w:val="35"/>
  </w:num>
  <w:num w:numId="19">
    <w:abstractNumId w:val="28"/>
  </w:num>
  <w:num w:numId="20">
    <w:abstractNumId w:val="39"/>
  </w:num>
  <w:num w:numId="21">
    <w:abstractNumId w:val="23"/>
  </w:num>
  <w:num w:numId="22">
    <w:abstractNumId w:val="32"/>
  </w:num>
  <w:num w:numId="23">
    <w:abstractNumId w:val="13"/>
  </w:num>
  <w:num w:numId="24">
    <w:abstractNumId w:val="21"/>
  </w:num>
  <w:num w:numId="25">
    <w:abstractNumId w:val="3"/>
  </w:num>
  <w:num w:numId="26">
    <w:abstractNumId w:val="4"/>
  </w:num>
  <w:num w:numId="27">
    <w:abstractNumId w:val="37"/>
  </w:num>
  <w:num w:numId="28">
    <w:abstractNumId w:val="24"/>
  </w:num>
  <w:num w:numId="29">
    <w:abstractNumId w:val="20"/>
  </w:num>
  <w:num w:numId="30">
    <w:abstractNumId w:val="34"/>
  </w:num>
  <w:num w:numId="31">
    <w:abstractNumId w:val="11"/>
  </w:num>
  <w:num w:numId="32">
    <w:abstractNumId w:val="14"/>
  </w:num>
  <w:num w:numId="33">
    <w:abstractNumId w:val="6"/>
  </w:num>
  <w:num w:numId="34">
    <w:abstractNumId w:val="7"/>
  </w:num>
  <w:num w:numId="35">
    <w:abstractNumId w:val="0"/>
  </w:num>
  <w:num w:numId="36">
    <w:abstractNumId w:val="22"/>
  </w:num>
  <w:num w:numId="37">
    <w:abstractNumId w:val="2"/>
  </w:num>
  <w:num w:numId="38">
    <w:abstractNumId w:val="8"/>
  </w:num>
  <w:num w:numId="39">
    <w:abstractNumId w:val="9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97"/>
    <w:rsid w:val="00047882"/>
    <w:rsid w:val="00324890"/>
    <w:rsid w:val="00B0705D"/>
    <w:rsid w:val="00B63582"/>
    <w:rsid w:val="00C46A97"/>
    <w:rsid w:val="00CD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5</cp:revision>
  <dcterms:created xsi:type="dcterms:W3CDTF">2019-08-30T11:56:00Z</dcterms:created>
  <dcterms:modified xsi:type="dcterms:W3CDTF">2020-05-27T04:31:00Z</dcterms:modified>
</cp:coreProperties>
</file>